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84DE" w14:textId="2B38B177" w:rsidR="00BE651D" w:rsidRPr="00590C0E" w:rsidRDefault="00746969" w:rsidP="00E038ED">
      <w:pPr>
        <w:pStyle w:val="Date"/>
        <w:jc w:val="center"/>
        <w:rPr>
          <w:sz w:val="24"/>
          <w:szCs w:val="24"/>
        </w:rPr>
      </w:pPr>
      <w:r w:rsidRPr="00590C0E">
        <w:rPr>
          <w:b/>
          <w:sz w:val="28"/>
          <w:szCs w:val="28"/>
        </w:rPr>
        <w:t>Experimental chec</w:t>
      </w:r>
      <w:r w:rsidR="00332007">
        <w:rPr>
          <w:b/>
          <w:sz w:val="28"/>
          <w:szCs w:val="28"/>
        </w:rPr>
        <w:t>k</w:t>
      </w:r>
      <w:r w:rsidR="00C97607">
        <w:rPr>
          <w:b/>
          <w:sz w:val="28"/>
          <w:szCs w:val="28"/>
        </w:rPr>
        <w:t>s</w:t>
      </w:r>
      <w:r w:rsidR="00332007">
        <w:rPr>
          <w:b/>
          <w:sz w:val="28"/>
          <w:szCs w:val="28"/>
        </w:rPr>
        <w:t xml:space="preserve"> of precise QCD</w:t>
      </w:r>
      <w:r w:rsidR="00BC1C6C" w:rsidRPr="00590C0E">
        <w:rPr>
          <w:b/>
          <w:sz w:val="28"/>
          <w:szCs w:val="28"/>
        </w:rPr>
        <w:t xml:space="preserve"> predictions </w:t>
      </w:r>
      <w:r w:rsidR="0087197E" w:rsidRPr="00590C0E">
        <w:rPr>
          <w:b/>
          <w:sz w:val="28"/>
          <w:szCs w:val="28"/>
        </w:rPr>
        <w:br/>
      </w:r>
      <w:r w:rsidR="00BC1C6C" w:rsidRPr="00590C0E">
        <w:rPr>
          <w:b/>
          <w:sz w:val="28"/>
          <w:szCs w:val="28"/>
        </w:rPr>
        <w:t>by studyin</w:t>
      </w:r>
      <w:r w:rsidR="004512F7">
        <w:rPr>
          <w:b/>
          <w:sz w:val="28"/>
          <w:szCs w:val="28"/>
        </w:rPr>
        <w:t xml:space="preserve">g the </w:t>
      </w:r>
      <w:r w:rsidR="00F7151A" w:rsidRPr="00590C0E">
        <w:rPr>
          <w:b/>
          <w:sz w:val="28"/>
          <w:szCs w:val="28"/>
        </w:rPr>
        <w:t xml:space="preserve"> </w:t>
      </w:r>
      <w:r w:rsidR="00F7151A" w:rsidRPr="00590C0E">
        <w:rPr>
          <w:rFonts w:ascii="Calibri" w:hAnsi="Calibri"/>
          <w:b/>
          <w:sz w:val="28"/>
          <w:szCs w:val="28"/>
        </w:rPr>
        <w:t>π</w:t>
      </w:r>
      <w:r w:rsidR="00F7151A" w:rsidRPr="00590C0E">
        <w:rPr>
          <w:rFonts w:ascii="Calibri" w:hAnsi="Calibri"/>
          <w:b/>
          <w:sz w:val="28"/>
          <w:szCs w:val="28"/>
          <w:vertAlign w:val="superscript"/>
        </w:rPr>
        <w:t>+</w:t>
      </w:r>
      <w:r w:rsidR="00F7151A" w:rsidRPr="00590C0E">
        <w:rPr>
          <w:rFonts w:ascii="Calibri" w:hAnsi="Calibri"/>
          <w:b/>
          <w:sz w:val="28"/>
          <w:szCs w:val="28"/>
        </w:rPr>
        <w:t>K</w:t>
      </w:r>
      <w:r w:rsidR="00F7151A" w:rsidRPr="00590C0E">
        <w:rPr>
          <w:rFonts w:ascii="Calibri" w:hAnsi="Calibri"/>
          <w:b/>
          <w:sz w:val="28"/>
          <w:szCs w:val="28"/>
          <w:vertAlign w:val="superscript"/>
        </w:rPr>
        <w:t>−</w:t>
      </w:r>
      <w:r w:rsidR="004C6015" w:rsidRPr="00590C0E">
        <w:rPr>
          <w:rFonts w:ascii="Calibri" w:hAnsi="Calibri"/>
          <w:b/>
          <w:sz w:val="28"/>
          <w:szCs w:val="28"/>
        </w:rPr>
        <w:t xml:space="preserve">, </w:t>
      </w:r>
      <w:r w:rsidR="00F7151A" w:rsidRPr="00590C0E">
        <w:rPr>
          <w:rFonts w:ascii="Calibri" w:hAnsi="Calibri"/>
          <w:b/>
          <w:sz w:val="28"/>
          <w:szCs w:val="28"/>
        </w:rPr>
        <w:t>K</w:t>
      </w:r>
      <w:r w:rsidR="00F7151A" w:rsidRPr="00590C0E">
        <w:rPr>
          <w:rFonts w:ascii="Calibri" w:hAnsi="Calibri"/>
          <w:b/>
          <w:sz w:val="28"/>
          <w:szCs w:val="28"/>
          <w:vertAlign w:val="superscript"/>
        </w:rPr>
        <w:t>+</w:t>
      </w:r>
      <w:r w:rsidR="00F7151A" w:rsidRPr="00590C0E">
        <w:rPr>
          <w:rFonts w:ascii="Calibri" w:hAnsi="Calibri"/>
          <w:b/>
          <w:sz w:val="28"/>
          <w:szCs w:val="28"/>
        </w:rPr>
        <w:t>π</w:t>
      </w:r>
      <w:r w:rsidR="00F7151A" w:rsidRPr="00590C0E">
        <w:rPr>
          <w:rFonts w:ascii="Calibri" w:hAnsi="Calibri"/>
          <w:b/>
          <w:sz w:val="28"/>
          <w:szCs w:val="28"/>
          <w:vertAlign w:val="superscript"/>
        </w:rPr>
        <w:t>−</w:t>
      </w:r>
      <w:r w:rsidR="004C6015" w:rsidRPr="00590C0E">
        <w:rPr>
          <w:rFonts w:ascii="Calibri" w:hAnsi="Calibri"/>
          <w:b/>
          <w:sz w:val="28"/>
          <w:szCs w:val="28"/>
        </w:rPr>
        <w:t xml:space="preserve"> and</w:t>
      </w:r>
      <w:r w:rsidR="00F7151A" w:rsidRPr="00590C0E">
        <w:rPr>
          <w:rFonts w:ascii="Calibri" w:hAnsi="Calibri"/>
          <w:b/>
          <w:sz w:val="28"/>
          <w:szCs w:val="28"/>
        </w:rPr>
        <w:t xml:space="preserve"> </w:t>
      </w:r>
      <w:r w:rsidR="004C6015" w:rsidRPr="00590C0E">
        <w:rPr>
          <w:rFonts w:ascii="Calibri" w:hAnsi="Calibri"/>
          <w:b/>
          <w:sz w:val="28"/>
          <w:szCs w:val="28"/>
        </w:rPr>
        <w:t>π</w:t>
      </w:r>
      <w:r w:rsidR="004C6015" w:rsidRPr="00590C0E">
        <w:rPr>
          <w:rFonts w:ascii="Calibri" w:hAnsi="Calibri"/>
          <w:b/>
          <w:sz w:val="28"/>
          <w:szCs w:val="28"/>
          <w:vertAlign w:val="superscript"/>
        </w:rPr>
        <w:t>+</w:t>
      </w:r>
      <w:r w:rsidR="004C6015" w:rsidRPr="00590C0E">
        <w:rPr>
          <w:rFonts w:ascii="Calibri" w:hAnsi="Calibri"/>
          <w:b/>
          <w:sz w:val="28"/>
          <w:szCs w:val="28"/>
        </w:rPr>
        <w:t>π</w:t>
      </w:r>
      <w:r w:rsidR="004C6015" w:rsidRPr="00590C0E">
        <w:rPr>
          <w:rFonts w:ascii="Calibri" w:hAnsi="Calibri"/>
          <w:b/>
          <w:sz w:val="28"/>
          <w:szCs w:val="28"/>
          <w:vertAlign w:val="superscript"/>
        </w:rPr>
        <w:t>−</w:t>
      </w:r>
      <w:r w:rsidR="004C6015" w:rsidRPr="00590C0E">
        <w:rPr>
          <w:rFonts w:ascii="Calibri" w:hAnsi="Calibri"/>
          <w:b/>
          <w:sz w:val="28"/>
          <w:szCs w:val="28"/>
        </w:rPr>
        <w:t xml:space="preserve"> </w:t>
      </w:r>
      <w:r w:rsidR="00F7151A" w:rsidRPr="00590C0E">
        <w:rPr>
          <w:rFonts w:ascii="Calibri" w:hAnsi="Calibri"/>
          <w:b/>
          <w:sz w:val="28"/>
          <w:szCs w:val="28"/>
        </w:rPr>
        <w:t>atoms</w:t>
      </w:r>
    </w:p>
    <w:sdt>
      <w:sdtPr>
        <w:rPr>
          <w:rFonts w:ascii="Times" w:hAnsi="Times" w:cs="Times New Roman"/>
          <w:color w:val="auto"/>
          <w:sz w:val="24"/>
          <w:szCs w:val="24"/>
          <w:lang w:val="de-CH"/>
        </w:rPr>
        <w:id w:val="23717172"/>
        <w:placeholder>
          <w:docPart w:val="58606BBCA5A75542988B73586E67EEBD"/>
        </w:placeholder>
      </w:sdtPr>
      <w:sdtEndPr/>
      <w:sdtContent>
        <w:p w14:paraId="4D9F900E" w14:textId="72521E6C" w:rsidR="00EC2A98" w:rsidRPr="008979E3" w:rsidRDefault="0087197E" w:rsidP="00EC2A98">
          <w:pPr>
            <w:tabs>
              <w:tab w:val="left" w:pos="2535"/>
            </w:tabs>
            <w:jc w:val="both"/>
            <w:rPr>
              <w:noProof/>
              <w:sz w:val="24"/>
              <w:szCs w:val="24"/>
            </w:rPr>
          </w:pPr>
          <w:r>
            <w:rPr>
              <w:rFonts w:ascii="Times" w:hAnsi="Times" w:cs="Times New Roman"/>
              <w:color w:val="auto"/>
              <w:sz w:val="24"/>
              <w:szCs w:val="24"/>
              <w:lang w:val="de-CH"/>
            </w:rPr>
            <w:t xml:space="preserve">ABSTRACT: </w:t>
          </w:r>
          <w:r w:rsidR="00EC2A98" w:rsidRPr="008979E3">
            <w:rPr>
              <w:noProof/>
              <w:sz w:val="24"/>
              <w:szCs w:val="24"/>
            </w:rPr>
            <w:t>The lifetime of the short-lived</w:t>
          </w:r>
          <w:r w:rsidR="00DD56D6" w:rsidRPr="008979E3">
            <w:rPr>
              <w:noProof/>
              <w:sz w:val="24"/>
              <w:szCs w:val="24"/>
            </w:rPr>
            <w:t xml:space="preserve"> </w:t>
          </w:r>
          <w:r w:rsidR="00327601" w:rsidRPr="008979E3">
            <w:rPr>
              <w:i/>
              <w:sz w:val="24"/>
              <w:szCs w:val="24"/>
            </w:rPr>
            <w:t>π</w:t>
          </w:r>
          <w:r w:rsidR="00327601" w:rsidRPr="008979E3">
            <w:rPr>
              <w:i/>
              <w:noProof/>
              <w:sz w:val="24"/>
              <w:szCs w:val="24"/>
            </w:rPr>
            <w:t>K</w:t>
          </w:r>
          <w:r w:rsidR="00327601" w:rsidRPr="008979E3">
            <w:rPr>
              <w:noProof/>
              <w:sz w:val="24"/>
              <w:szCs w:val="24"/>
            </w:rPr>
            <w:t xml:space="preserve"> </w:t>
          </w:r>
          <w:r w:rsidR="00DD56D6" w:rsidRPr="008979E3">
            <w:rPr>
              <w:noProof/>
              <w:sz w:val="24"/>
              <w:szCs w:val="24"/>
            </w:rPr>
            <w:t>atoms (</w:t>
          </w:r>
          <w:r w:rsidR="00544E1F" w:rsidRPr="008979E3">
            <w:rPr>
              <w:noProof/>
              <w:position w:val="-18"/>
              <w:sz w:val="24"/>
              <w:szCs w:val="24"/>
            </w:rPr>
            <w:object w:dxaOrig="620" w:dyaOrig="420" w14:anchorId="62ADC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20.95pt" o:ole="">
                <v:imagedata r:id="rId9" o:title=""/>
              </v:shape>
              <o:OLEObject Type="Embed" ProgID="Equation.3" ShapeID="_x0000_i1025" DrawAspect="Content" ObjectID="_1412275022" r:id="rId10"/>
            </w:object>
          </w:r>
          <w:r w:rsidR="00544E1F" w:rsidRPr="008979E3">
            <w:rPr>
              <w:noProof/>
              <w:sz w:val="24"/>
              <w:szCs w:val="24"/>
            </w:rPr>
            <w:t xml:space="preserve">, </w:t>
          </w:r>
          <w:r w:rsidR="00544E1F" w:rsidRPr="008979E3">
            <w:rPr>
              <w:noProof/>
              <w:position w:val="-18"/>
              <w:sz w:val="24"/>
              <w:szCs w:val="24"/>
            </w:rPr>
            <w:object w:dxaOrig="620" w:dyaOrig="420" w14:anchorId="3FF34F4B">
              <v:shape id="_x0000_i1026" type="#_x0000_t75" style="width:31pt;height:20.95pt" o:ole="">
                <v:imagedata r:id="rId11" o:title=""/>
              </v:shape>
              <o:OLEObject Type="Embed" ProgID="Equation.3" ShapeID="_x0000_i1026" DrawAspect="Content" ObjectID="_1412275023" r:id="rId12"/>
            </w:object>
          </w:r>
          <w:r w:rsidR="00744DB9" w:rsidRPr="008979E3">
            <w:rPr>
              <w:noProof/>
              <w:position w:val="-18"/>
              <w:sz w:val="24"/>
              <w:szCs w:val="24"/>
            </w:rPr>
            <w:t xml:space="preserve"> </w:t>
          </w:r>
          <w:r w:rsidR="00DD56D6" w:rsidRPr="008979E3">
            <w:rPr>
              <w:noProof/>
              <w:sz w:val="24"/>
              <w:szCs w:val="24"/>
            </w:rPr>
            <w:t>),</w:t>
          </w:r>
          <w:r w:rsidR="00EC2A98" w:rsidRPr="008979E3">
            <w:rPr>
              <w:noProof/>
              <w:sz w:val="24"/>
              <w:szCs w:val="24"/>
            </w:rPr>
            <w:t xml:space="preserve"> </w:t>
          </w:r>
          <w:proofErr w:type="spellStart"/>
          <w:r w:rsidR="007F48F9" w:rsidRPr="008979E3">
            <w:rPr>
              <w:i/>
              <w:sz w:val="24"/>
              <w:szCs w:val="24"/>
            </w:rPr>
            <w:t>τ</w:t>
          </w:r>
          <w:r w:rsidR="007F48F9" w:rsidRPr="008979E3">
            <w:rPr>
              <w:i/>
              <w:sz w:val="24"/>
              <w:szCs w:val="24"/>
              <w:vertAlign w:val="subscript"/>
            </w:rPr>
            <w:t>th</w:t>
          </w:r>
          <w:proofErr w:type="spellEnd"/>
          <w:r w:rsidR="007F48F9" w:rsidRPr="008979E3">
            <w:rPr>
              <w:i/>
              <w:sz w:val="24"/>
              <w:szCs w:val="24"/>
              <w:vertAlign w:val="subscript"/>
            </w:rPr>
            <w:t xml:space="preserve">  </w:t>
          </w:r>
          <w:r w:rsidR="007F48F9" w:rsidRPr="008979E3">
            <w:rPr>
              <w:sz w:val="24"/>
              <w:szCs w:val="24"/>
            </w:rPr>
            <w:t>= 3.5 × 10</w:t>
          </w:r>
          <w:r w:rsidR="007F48F9" w:rsidRPr="008979E3">
            <w:rPr>
              <w:sz w:val="24"/>
              <w:szCs w:val="24"/>
              <w:vertAlign w:val="superscript"/>
            </w:rPr>
            <w:t>−15</w:t>
          </w:r>
          <w:r w:rsidR="007F48F9" w:rsidRPr="008979E3">
            <w:rPr>
              <w:i/>
              <w:sz w:val="24"/>
              <w:szCs w:val="24"/>
            </w:rPr>
            <w:t xml:space="preserve"> </w:t>
          </w:r>
          <w:r w:rsidR="007F48F9" w:rsidRPr="008979E3">
            <w:rPr>
              <w:i/>
              <w:noProof/>
              <w:sz w:val="24"/>
              <w:szCs w:val="24"/>
            </w:rPr>
            <w:t>s</w:t>
          </w:r>
          <w:r w:rsidR="00EC2A98" w:rsidRPr="008979E3">
            <w:rPr>
              <w:noProof/>
              <w:sz w:val="24"/>
              <w:szCs w:val="24"/>
            </w:rPr>
            <w:t xml:space="preserve"> in the ground state</w:t>
          </w:r>
          <w:r w:rsidR="00DD56D6" w:rsidRPr="008979E3">
            <w:rPr>
              <w:noProof/>
              <w:sz w:val="24"/>
              <w:szCs w:val="24"/>
            </w:rPr>
            <w:t xml:space="preserve">, </w:t>
          </w:r>
          <w:r w:rsidR="00EC2A98" w:rsidRPr="008979E3">
            <w:rPr>
              <w:noProof/>
              <w:sz w:val="24"/>
              <w:szCs w:val="24"/>
            </w:rPr>
            <w:t xml:space="preserve">is </w:t>
          </w:r>
          <w:r w:rsidR="008C263E" w:rsidRPr="008979E3">
            <w:rPr>
              <w:noProof/>
              <w:sz w:val="24"/>
              <w:szCs w:val="24"/>
            </w:rPr>
            <w:t xml:space="preserve">given </w:t>
          </w:r>
          <w:r w:rsidR="00EC2A98" w:rsidRPr="008979E3">
            <w:rPr>
              <w:noProof/>
              <w:sz w:val="24"/>
              <w:szCs w:val="24"/>
            </w:rPr>
            <w:t>[1] with</w:t>
          </w:r>
          <w:r w:rsidR="008C263E" w:rsidRPr="008979E3">
            <w:rPr>
              <w:noProof/>
              <w:sz w:val="24"/>
              <w:szCs w:val="24"/>
            </w:rPr>
            <w:t>in</w:t>
          </w:r>
          <w:r w:rsidR="00EC2A98" w:rsidRPr="008979E3">
            <w:rPr>
              <w:noProof/>
              <w:sz w:val="24"/>
              <w:szCs w:val="24"/>
            </w:rPr>
            <w:t xml:space="preserve"> 1%</w:t>
          </w:r>
          <w:r w:rsidR="008C263E" w:rsidRPr="008979E3">
            <w:rPr>
              <w:noProof/>
              <w:sz w:val="24"/>
              <w:szCs w:val="24"/>
            </w:rPr>
            <w:t xml:space="preserve"> [2]</w:t>
          </w:r>
          <w:r w:rsidR="00EC2A98" w:rsidRPr="008979E3">
            <w:rPr>
              <w:noProof/>
              <w:sz w:val="24"/>
              <w:szCs w:val="24"/>
            </w:rPr>
            <w:t xml:space="preserve"> </w:t>
          </w:r>
          <w:r w:rsidR="008C263E" w:rsidRPr="008979E3">
            <w:rPr>
              <w:noProof/>
              <w:sz w:val="24"/>
              <w:szCs w:val="24"/>
            </w:rPr>
            <w:t>by</w:t>
          </w:r>
          <w:r w:rsidR="00EC2A98" w:rsidRPr="008979E3">
            <w:rPr>
              <w:noProof/>
              <w:sz w:val="24"/>
              <w:szCs w:val="24"/>
            </w:rPr>
            <w:t xml:space="preserve"> th</w:t>
          </w:r>
          <w:r w:rsidR="00544E1F" w:rsidRPr="008979E3">
            <w:rPr>
              <w:noProof/>
              <w:sz w:val="24"/>
              <w:szCs w:val="24"/>
            </w:rPr>
            <w:t xml:space="preserve">e </w:t>
          </w:r>
          <w:r w:rsidR="00544E1F" w:rsidRPr="008979E3">
            <w:rPr>
              <w:i/>
              <w:noProof/>
              <w:sz w:val="24"/>
              <w:szCs w:val="24"/>
            </w:rPr>
            <w:t>S</w:t>
          </w:r>
          <w:r w:rsidR="00544E1F" w:rsidRPr="008979E3">
            <w:rPr>
              <w:noProof/>
              <w:sz w:val="24"/>
              <w:szCs w:val="24"/>
            </w:rPr>
            <w:t>-wave</w:t>
          </w:r>
          <w:r w:rsidR="00951A2B" w:rsidRPr="008979E3">
            <w:rPr>
              <w:noProof/>
              <w:sz w:val="24"/>
              <w:szCs w:val="24"/>
            </w:rPr>
            <w:t xml:space="preserve"> </w:t>
          </w:r>
          <w:r w:rsidR="00951A2B" w:rsidRPr="008979E3">
            <w:rPr>
              <w:i/>
              <w:sz w:val="24"/>
              <w:szCs w:val="24"/>
            </w:rPr>
            <w:t>π</w:t>
          </w:r>
          <w:r w:rsidR="00951A2B" w:rsidRPr="008979E3">
            <w:rPr>
              <w:i/>
              <w:noProof/>
              <w:sz w:val="24"/>
              <w:szCs w:val="24"/>
            </w:rPr>
            <w:t>K</w:t>
          </w:r>
          <w:r w:rsidR="00951A2B" w:rsidRPr="008979E3">
            <w:rPr>
              <w:noProof/>
              <w:sz w:val="24"/>
              <w:szCs w:val="24"/>
            </w:rPr>
            <w:t xml:space="preserve"> </w:t>
          </w:r>
          <w:r w:rsidR="00EC2A98" w:rsidRPr="008979E3">
            <w:rPr>
              <w:noProof/>
              <w:sz w:val="24"/>
              <w:szCs w:val="24"/>
            </w:rPr>
            <w:t xml:space="preserve">scattering length combination </w:t>
          </w:r>
          <w:r w:rsidR="00EC2A98" w:rsidRPr="008979E3">
            <w:rPr>
              <w:noProof/>
              <w:position w:val="-12"/>
              <w:sz w:val="24"/>
              <w:szCs w:val="24"/>
            </w:rPr>
            <w:object w:dxaOrig="1080" w:dyaOrig="360" w14:anchorId="2921149A">
              <v:shape id="_x0000_i1027" type="#_x0000_t75" style="width:54.4pt;height:18.4pt" o:ole="">
                <v:imagedata r:id="rId13" o:title=""/>
              </v:shape>
              <o:OLEObject Type="Embed" ProgID="Equation.3" ShapeID="_x0000_i1027" DrawAspect="Content" ObjectID="_1412275024" r:id="rId14"/>
            </w:object>
          </w:r>
          <w:r w:rsidR="00EC2A98" w:rsidRPr="008979E3">
            <w:rPr>
              <w:noProof/>
              <w:sz w:val="24"/>
              <w:szCs w:val="24"/>
            </w:rPr>
            <w:t xml:space="preserve"> </w:t>
          </w:r>
          <w:r w:rsidR="008C263E" w:rsidRPr="008979E3">
            <w:rPr>
              <w:noProof/>
              <w:sz w:val="24"/>
              <w:szCs w:val="24"/>
            </w:rPr>
            <w:t>(</w:t>
          </w:r>
          <w:r w:rsidR="00EC2A98" w:rsidRPr="008979E3">
            <w:rPr>
              <w:noProof/>
              <w:sz w:val="24"/>
              <w:szCs w:val="24"/>
            </w:rPr>
            <w:t>1/2 and 3/2 are the isospin values</w:t>
          </w:r>
          <w:r w:rsidR="008C263E" w:rsidRPr="008979E3">
            <w:rPr>
              <w:noProof/>
              <w:sz w:val="24"/>
              <w:szCs w:val="24"/>
            </w:rPr>
            <w:t>)</w:t>
          </w:r>
          <w:r w:rsidR="00EC2A98" w:rsidRPr="008979E3">
            <w:rPr>
              <w:noProof/>
              <w:sz w:val="24"/>
              <w:szCs w:val="24"/>
            </w:rPr>
            <w:t xml:space="preserve">. </w:t>
          </w:r>
          <w:r w:rsidR="00744DB9" w:rsidRPr="008979E3">
            <w:rPr>
              <w:noProof/>
              <w:sz w:val="24"/>
              <w:szCs w:val="24"/>
            </w:rPr>
            <w:t>For the</w:t>
          </w:r>
          <w:r w:rsidR="006B35AD">
            <w:rPr>
              <w:noProof/>
              <w:sz w:val="24"/>
              <w:szCs w:val="24"/>
            </w:rPr>
            <w:t xml:space="preserve"> short-lived</w:t>
          </w:r>
          <w:r w:rsidR="00744DB9" w:rsidRPr="008979E3">
            <w:rPr>
              <w:noProof/>
              <w:sz w:val="24"/>
              <w:szCs w:val="24"/>
            </w:rPr>
            <w:t xml:space="preserve"> </w:t>
          </w:r>
          <w:r w:rsidR="00744DB9" w:rsidRPr="008979E3">
            <w:rPr>
              <w:i/>
              <w:sz w:val="24"/>
              <w:szCs w:val="24"/>
            </w:rPr>
            <w:t>π</w:t>
          </w:r>
          <w:r w:rsidR="00744DB9" w:rsidRPr="008979E3">
            <w:rPr>
              <w:i/>
              <w:sz w:val="24"/>
              <w:szCs w:val="24"/>
              <w:vertAlign w:val="superscript"/>
            </w:rPr>
            <w:t>+</w:t>
          </w:r>
          <w:r w:rsidR="00744DB9" w:rsidRPr="008979E3">
            <w:rPr>
              <w:i/>
              <w:sz w:val="24"/>
              <w:szCs w:val="24"/>
            </w:rPr>
            <w:t>π</w:t>
          </w:r>
          <w:r w:rsidR="00744DB9" w:rsidRPr="008979E3">
            <w:rPr>
              <w:i/>
              <w:sz w:val="24"/>
              <w:szCs w:val="24"/>
              <w:vertAlign w:val="superscript"/>
            </w:rPr>
            <w:t>−</w:t>
          </w:r>
          <w:r w:rsidR="00744DB9" w:rsidRPr="008979E3">
            <w:rPr>
              <w:noProof/>
              <w:sz w:val="24"/>
              <w:szCs w:val="24"/>
            </w:rPr>
            <w:t xml:space="preserve"> atom (</w:t>
          </w:r>
          <w:r w:rsidR="00744DB9" w:rsidRPr="008979E3">
            <w:rPr>
              <w:noProof/>
              <w:position w:val="-12"/>
              <w:sz w:val="24"/>
              <w:szCs w:val="24"/>
            </w:rPr>
            <w:object w:dxaOrig="400" w:dyaOrig="360" w14:anchorId="7582DB8F">
              <v:shape id="_x0000_i1028" type="#_x0000_t75" style="width:20.1pt;height:18.4pt" o:ole="">
                <v:imagedata r:id="rId15" o:title=""/>
              </v:shape>
              <o:OLEObject Type="Embed" ProgID="Equation.3" ShapeID="_x0000_i1028" DrawAspect="Content" ObjectID="_1412275025" r:id="rId16"/>
            </w:object>
          </w:r>
          <w:r w:rsidR="00744DB9" w:rsidRPr="008979E3">
            <w:rPr>
              <w:noProof/>
              <w:position w:val="-12"/>
              <w:sz w:val="24"/>
              <w:szCs w:val="24"/>
            </w:rPr>
            <w:t xml:space="preserve"> </w:t>
          </w:r>
          <w:r w:rsidR="00744DB9" w:rsidRPr="008979E3">
            <w:rPr>
              <w:noProof/>
              <w:sz w:val="24"/>
              <w:szCs w:val="24"/>
            </w:rPr>
            <w:t>)</w:t>
          </w:r>
          <w:r w:rsidR="007404D0" w:rsidRPr="007404D0">
            <w:rPr>
              <w:noProof/>
              <w:sz w:val="24"/>
              <w:szCs w:val="24"/>
            </w:rPr>
            <w:t xml:space="preserve"> </w:t>
          </w:r>
          <w:r w:rsidR="007404D0" w:rsidRPr="008979E3">
            <w:rPr>
              <w:noProof/>
              <w:sz w:val="24"/>
              <w:szCs w:val="24"/>
            </w:rPr>
            <w:t>in the ground state</w:t>
          </w:r>
          <w:r w:rsidR="00744DB9" w:rsidRPr="008979E3">
            <w:rPr>
              <w:noProof/>
              <w:sz w:val="24"/>
              <w:szCs w:val="24"/>
            </w:rPr>
            <w:t xml:space="preserve">, </w:t>
          </w:r>
          <w:r w:rsidR="002E70D4" w:rsidRPr="008979E3">
            <w:rPr>
              <w:noProof/>
              <w:sz w:val="24"/>
              <w:szCs w:val="24"/>
            </w:rPr>
            <w:t>the lifetime of</w:t>
          </w:r>
          <w:r w:rsidR="0013556B" w:rsidRPr="008979E3">
            <w:rPr>
              <w:noProof/>
              <w:sz w:val="24"/>
              <w:szCs w:val="24"/>
            </w:rPr>
            <w:t xml:space="preserve"> </w:t>
          </w:r>
          <w:r w:rsidR="002E70D4" w:rsidRPr="008979E3">
            <w:rPr>
              <w:noProof/>
              <w:sz w:val="24"/>
              <w:szCs w:val="24"/>
            </w:rPr>
            <w:t xml:space="preserve"> </w:t>
          </w:r>
          <w:proofErr w:type="spellStart"/>
          <w:r w:rsidR="0013556B" w:rsidRPr="008979E3">
            <w:rPr>
              <w:i/>
              <w:sz w:val="24"/>
              <w:szCs w:val="24"/>
            </w:rPr>
            <w:t>τ</w:t>
          </w:r>
          <w:r w:rsidR="0013556B" w:rsidRPr="008979E3">
            <w:rPr>
              <w:i/>
              <w:sz w:val="24"/>
              <w:szCs w:val="24"/>
              <w:vertAlign w:val="subscript"/>
            </w:rPr>
            <w:t>th</w:t>
          </w:r>
          <w:proofErr w:type="spellEnd"/>
          <w:r w:rsidR="0013556B" w:rsidRPr="008979E3">
            <w:rPr>
              <w:i/>
              <w:sz w:val="24"/>
              <w:szCs w:val="24"/>
              <w:vertAlign w:val="subscript"/>
            </w:rPr>
            <w:t xml:space="preserve">  </w:t>
          </w:r>
          <w:r w:rsidR="0013556B" w:rsidRPr="008979E3">
            <w:rPr>
              <w:sz w:val="24"/>
              <w:szCs w:val="24"/>
            </w:rPr>
            <w:t>= 2.9 × 10</w:t>
          </w:r>
          <w:r w:rsidR="0013556B" w:rsidRPr="008979E3">
            <w:rPr>
              <w:sz w:val="24"/>
              <w:szCs w:val="24"/>
              <w:vertAlign w:val="superscript"/>
            </w:rPr>
            <w:t>−15</w:t>
          </w:r>
          <w:r w:rsidR="0013556B" w:rsidRPr="008979E3">
            <w:rPr>
              <w:i/>
              <w:sz w:val="24"/>
              <w:szCs w:val="24"/>
            </w:rPr>
            <w:t xml:space="preserve"> </w:t>
          </w:r>
          <w:r w:rsidR="002E70D4" w:rsidRPr="008979E3">
            <w:rPr>
              <w:i/>
              <w:noProof/>
              <w:sz w:val="24"/>
              <w:szCs w:val="24"/>
            </w:rPr>
            <w:t>s</w:t>
          </w:r>
          <w:r w:rsidR="00EC2A98" w:rsidRPr="008979E3">
            <w:rPr>
              <w:noProof/>
              <w:sz w:val="24"/>
              <w:szCs w:val="24"/>
            </w:rPr>
            <w:t xml:space="preserve"> is related [3] with </w:t>
          </w:r>
          <w:r w:rsidR="0013556B" w:rsidRPr="008979E3">
            <w:rPr>
              <w:noProof/>
              <w:sz w:val="24"/>
              <w:szCs w:val="24"/>
            </w:rPr>
            <w:t xml:space="preserve">a </w:t>
          </w:r>
          <w:r w:rsidR="00EC2A98" w:rsidRPr="008979E3">
            <w:rPr>
              <w:noProof/>
              <w:sz w:val="24"/>
              <w:szCs w:val="24"/>
            </w:rPr>
            <w:t xml:space="preserve">precision </w:t>
          </w:r>
          <w:r w:rsidR="0013556B" w:rsidRPr="008979E3">
            <w:rPr>
              <w:noProof/>
              <w:sz w:val="24"/>
              <w:szCs w:val="24"/>
            </w:rPr>
            <w:t xml:space="preserve">of </w:t>
          </w:r>
          <w:r w:rsidR="00EC2A98" w:rsidRPr="008979E3">
            <w:rPr>
              <w:noProof/>
              <w:sz w:val="24"/>
              <w:szCs w:val="24"/>
            </w:rPr>
            <w:t>about 0.6% [4]</w:t>
          </w:r>
          <w:r w:rsidR="0013556B" w:rsidRPr="008979E3">
            <w:rPr>
              <w:noProof/>
              <w:sz w:val="24"/>
              <w:szCs w:val="24"/>
            </w:rPr>
            <w:t xml:space="preserve"> </w:t>
          </w:r>
          <w:r w:rsidR="00EC2A98" w:rsidRPr="008979E3">
            <w:rPr>
              <w:noProof/>
              <w:sz w:val="24"/>
              <w:szCs w:val="24"/>
            </w:rPr>
            <w:t>to the</w:t>
          </w:r>
          <w:r w:rsidR="0013556B" w:rsidRPr="008979E3">
            <w:rPr>
              <w:noProof/>
              <w:sz w:val="24"/>
              <w:szCs w:val="24"/>
            </w:rPr>
            <w:t xml:space="preserve"> S-</w:t>
          </w:r>
          <w:r w:rsidR="00EC2A98" w:rsidRPr="008979E3">
            <w:rPr>
              <w:noProof/>
              <w:sz w:val="24"/>
              <w:szCs w:val="24"/>
            </w:rPr>
            <w:t>wave</w:t>
          </w:r>
          <w:r w:rsidR="0013556B" w:rsidRPr="008979E3">
            <w:rPr>
              <w:noProof/>
              <w:sz w:val="24"/>
              <w:szCs w:val="24"/>
            </w:rPr>
            <w:t xml:space="preserve"> </w:t>
          </w:r>
          <w:r w:rsidR="0013556B" w:rsidRPr="008979E3">
            <w:rPr>
              <w:i/>
              <w:sz w:val="24"/>
              <w:szCs w:val="24"/>
            </w:rPr>
            <w:t>ππ</w:t>
          </w:r>
          <w:r w:rsidR="0013556B" w:rsidRPr="008979E3">
            <w:rPr>
              <w:noProof/>
              <w:sz w:val="24"/>
              <w:szCs w:val="24"/>
            </w:rPr>
            <w:t xml:space="preserve"> </w:t>
          </w:r>
          <w:r w:rsidR="00EC2A98" w:rsidRPr="008979E3">
            <w:rPr>
              <w:noProof/>
              <w:sz w:val="24"/>
              <w:szCs w:val="24"/>
            </w:rPr>
            <w:t xml:space="preserve">scattering length combination </w:t>
          </w:r>
          <w:r w:rsidR="00EC2A98" w:rsidRPr="008979E3">
            <w:rPr>
              <w:noProof/>
              <w:position w:val="-12"/>
              <w:sz w:val="24"/>
              <w:szCs w:val="24"/>
            </w:rPr>
            <w:object w:dxaOrig="880" w:dyaOrig="360" w14:anchorId="39F9AA99">
              <v:shape id="_x0000_i1029" type="#_x0000_t75" style="width:44.35pt;height:18.4pt" o:ole="">
                <v:imagedata r:id="rId17" o:title=""/>
              </v:shape>
              <o:OLEObject Type="Embed" ProgID="Equation.3" ShapeID="_x0000_i1029" DrawAspect="Content" ObjectID="_1412275026" r:id="rId18"/>
            </w:object>
          </w:r>
          <w:r w:rsidR="00EC2A98" w:rsidRPr="008979E3">
            <w:rPr>
              <w:noProof/>
              <w:sz w:val="24"/>
              <w:szCs w:val="24"/>
            </w:rPr>
            <w:t xml:space="preserve"> </w:t>
          </w:r>
          <w:r w:rsidR="007F48F9" w:rsidRPr="008979E3">
            <w:rPr>
              <w:noProof/>
              <w:sz w:val="24"/>
              <w:szCs w:val="24"/>
            </w:rPr>
            <w:t>(</w:t>
          </w:r>
          <w:r w:rsidR="00EC2A98" w:rsidRPr="008979E3">
            <w:rPr>
              <w:noProof/>
              <w:sz w:val="24"/>
              <w:szCs w:val="24"/>
            </w:rPr>
            <w:t>0 and 2 are the isospin values</w:t>
          </w:r>
          <w:r w:rsidR="007F48F9" w:rsidRPr="008979E3">
            <w:rPr>
              <w:noProof/>
              <w:sz w:val="24"/>
              <w:szCs w:val="24"/>
            </w:rPr>
            <w:t>)</w:t>
          </w:r>
          <w:r w:rsidR="00EC2A98" w:rsidRPr="008979E3">
            <w:rPr>
              <w:noProof/>
              <w:sz w:val="24"/>
              <w:szCs w:val="24"/>
            </w:rPr>
            <w:t xml:space="preserve">. </w:t>
          </w:r>
          <w:r w:rsidR="00BF524A" w:rsidRPr="008979E3">
            <w:rPr>
              <w:noProof/>
              <w:sz w:val="24"/>
              <w:szCs w:val="24"/>
            </w:rPr>
            <w:t>Furthermore, t</w:t>
          </w:r>
          <w:r w:rsidR="00EC2A98" w:rsidRPr="008979E3">
            <w:rPr>
              <w:noProof/>
              <w:sz w:val="24"/>
              <w:szCs w:val="24"/>
            </w:rPr>
            <w:t xml:space="preserve">he </w:t>
          </w:r>
          <w:r w:rsidR="00951A2B" w:rsidRPr="008979E3">
            <w:rPr>
              <w:noProof/>
              <w:sz w:val="24"/>
              <w:szCs w:val="24"/>
            </w:rPr>
            <w:t>study</w:t>
          </w:r>
          <w:r w:rsidR="00EC2A98" w:rsidRPr="008979E3">
            <w:rPr>
              <w:noProof/>
              <w:sz w:val="24"/>
              <w:szCs w:val="24"/>
            </w:rPr>
            <w:t xml:space="preserve"> of long-lived </w:t>
          </w:r>
          <w:r w:rsidR="00EC2A98" w:rsidRPr="008979E3">
            <w:rPr>
              <w:noProof/>
              <w:position w:val="-12"/>
              <w:sz w:val="24"/>
              <w:szCs w:val="24"/>
            </w:rPr>
            <w:object w:dxaOrig="400" w:dyaOrig="360" w14:anchorId="3A12787D">
              <v:shape id="_x0000_i1030" type="#_x0000_t75" style="width:20.1pt;height:18.4pt" o:ole="">
                <v:imagedata r:id="rId19" o:title=""/>
              </v:shape>
              <o:OLEObject Type="Embed" ProgID="Equation.3" ShapeID="_x0000_i1030" DrawAspect="Content" ObjectID="_1412275027" r:id="rId20"/>
            </w:object>
          </w:r>
          <w:r w:rsidR="00EC2A98" w:rsidRPr="008979E3">
            <w:rPr>
              <w:noProof/>
              <w:sz w:val="24"/>
              <w:szCs w:val="24"/>
            </w:rPr>
            <w:t xml:space="preserve"> </w:t>
          </w:r>
          <w:r w:rsidR="00951A2B" w:rsidRPr="008979E3">
            <w:rPr>
              <w:noProof/>
              <w:sz w:val="24"/>
              <w:szCs w:val="24"/>
            </w:rPr>
            <w:t>states</w:t>
          </w:r>
          <w:r w:rsidR="00CF4C4A">
            <w:rPr>
              <w:noProof/>
              <w:sz w:val="24"/>
              <w:szCs w:val="24"/>
            </w:rPr>
            <w:t xml:space="preserve"> </w:t>
          </w:r>
          <w:r w:rsidR="006B35AD">
            <w:rPr>
              <w:noProof/>
              <w:sz w:val="24"/>
              <w:szCs w:val="24"/>
            </w:rPr>
            <w:t>(</w:t>
          </w:r>
          <w:r w:rsidR="006B35AD" w:rsidRPr="008979E3">
            <w:rPr>
              <w:noProof/>
              <w:position w:val="-6"/>
              <w:sz w:val="24"/>
              <w:szCs w:val="24"/>
            </w:rPr>
            <w:object w:dxaOrig="1120" w:dyaOrig="320" w14:anchorId="205EC2BA">
              <v:shape id="_x0000_i1031" type="#_x0000_t75" style="width:56.1pt;height:15.9pt" o:ole="">
                <v:imagedata r:id="rId21" o:title=""/>
              </v:shape>
              <o:OLEObject Type="Embed" ProgID="Equation.3" ShapeID="_x0000_i1031" DrawAspect="Content" ObjectID="_1412275028" r:id="rId22"/>
            </w:object>
          </w:r>
          <w:r w:rsidR="006B35AD" w:rsidRPr="008979E3">
            <w:rPr>
              <w:i/>
              <w:noProof/>
              <w:sz w:val="24"/>
              <w:szCs w:val="24"/>
            </w:rPr>
            <w:t xml:space="preserve">s </w:t>
          </w:r>
          <w:r w:rsidR="006B35AD">
            <w:rPr>
              <w:noProof/>
              <w:sz w:val="24"/>
              <w:szCs w:val="24"/>
            </w:rPr>
            <w:t>)</w:t>
          </w:r>
          <w:r w:rsidR="00951A2B" w:rsidRPr="008979E3">
            <w:rPr>
              <w:noProof/>
              <w:sz w:val="24"/>
              <w:szCs w:val="24"/>
            </w:rPr>
            <w:t xml:space="preserve"> </w:t>
          </w:r>
          <w:r w:rsidR="00EC2A98" w:rsidRPr="008979E3">
            <w:rPr>
              <w:noProof/>
              <w:sz w:val="24"/>
              <w:szCs w:val="24"/>
            </w:rPr>
            <w:t xml:space="preserve">allows </w:t>
          </w:r>
          <w:r w:rsidR="00951A2B" w:rsidRPr="008979E3">
            <w:rPr>
              <w:noProof/>
              <w:sz w:val="24"/>
              <w:szCs w:val="24"/>
            </w:rPr>
            <w:t>to measure the Lamb shift</w:t>
          </w:r>
          <w:r w:rsidR="00EC2A98" w:rsidRPr="008979E3">
            <w:rPr>
              <w:noProof/>
              <w:sz w:val="24"/>
              <w:szCs w:val="24"/>
            </w:rPr>
            <w:t xml:space="preserve"> [5,6,7] </w:t>
          </w:r>
          <w:r w:rsidR="004F4047">
            <w:rPr>
              <w:noProof/>
              <w:sz w:val="24"/>
              <w:szCs w:val="24"/>
            </w:rPr>
            <w:t xml:space="preserve">depending </w:t>
          </w:r>
          <w:r w:rsidR="00951A2B" w:rsidRPr="008979E3">
            <w:rPr>
              <w:noProof/>
              <w:sz w:val="24"/>
              <w:szCs w:val="24"/>
            </w:rPr>
            <w:t>o</w:t>
          </w:r>
          <w:r w:rsidR="004F4047">
            <w:rPr>
              <w:noProof/>
              <w:sz w:val="24"/>
              <w:szCs w:val="24"/>
            </w:rPr>
            <w:t>n</w:t>
          </w:r>
          <w:r w:rsidR="00951A2B" w:rsidRPr="008979E3">
            <w:rPr>
              <w:noProof/>
              <w:sz w:val="24"/>
              <w:szCs w:val="24"/>
            </w:rPr>
            <w:t xml:space="preserve"> a</w:t>
          </w:r>
          <w:r w:rsidR="00EC2A98" w:rsidRPr="008979E3">
            <w:rPr>
              <w:noProof/>
              <w:sz w:val="24"/>
              <w:szCs w:val="24"/>
            </w:rPr>
            <w:t xml:space="preserve">nother </w:t>
          </w:r>
          <w:r w:rsidR="00951A2B" w:rsidRPr="005F687E">
            <w:rPr>
              <w:i/>
              <w:sz w:val="24"/>
              <w:szCs w:val="24"/>
            </w:rPr>
            <w:t>ππ</w:t>
          </w:r>
          <w:r w:rsidR="00951A2B" w:rsidRPr="008979E3">
            <w:rPr>
              <w:noProof/>
              <w:sz w:val="24"/>
              <w:szCs w:val="24"/>
            </w:rPr>
            <w:t xml:space="preserve"> </w:t>
          </w:r>
          <w:r w:rsidR="00EC2A98" w:rsidRPr="008979E3">
            <w:rPr>
              <w:noProof/>
              <w:sz w:val="24"/>
              <w:szCs w:val="24"/>
            </w:rPr>
            <w:t>scattering length</w:t>
          </w:r>
          <w:r w:rsidR="00951A2B" w:rsidRPr="008979E3">
            <w:rPr>
              <w:noProof/>
              <w:sz w:val="24"/>
              <w:szCs w:val="24"/>
            </w:rPr>
            <w:t xml:space="preserve"> combination</w:t>
          </w:r>
          <w:r w:rsidR="00281346">
            <w:rPr>
              <w:noProof/>
              <w:sz w:val="24"/>
              <w:szCs w:val="24"/>
            </w:rPr>
            <w:t xml:space="preserve"> (</w:t>
          </w:r>
          <w:r w:rsidR="00EC2A98" w:rsidRPr="008979E3">
            <w:rPr>
              <w:noProof/>
              <w:position w:val="-12"/>
              <w:sz w:val="24"/>
              <w:szCs w:val="24"/>
            </w:rPr>
            <w:object w:dxaOrig="820" w:dyaOrig="360" w14:anchorId="6741B361">
              <v:shape id="_x0000_i1032" type="#_x0000_t75" style="width:41pt;height:18.4pt" o:ole="">
                <v:imagedata r:id="rId23" o:title=""/>
              </v:shape>
              <o:OLEObject Type="Embed" ProgID="Equation.3" ShapeID="_x0000_i1032" DrawAspect="Content" ObjectID="_1412275029" r:id="rId24"/>
            </w:object>
          </w:r>
          <w:r w:rsidR="00281346">
            <w:rPr>
              <w:noProof/>
              <w:sz w:val="24"/>
              <w:szCs w:val="24"/>
            </w:rPr>
            <w:t>)</w:t>
          </w:r>
          <w:r w:rsidR="00A87376" w:rsidRPr="008979E3">
            <w:rPr>
              <w:noProof/>
              <w:sz w:val="24"/>
              <w:szCs w:val="24"/>
            </w:rPr>
            <w:t xml:space="preserve"> </w:t>
          </w:r>
          <w:r w:rsidR="00EC2A98" w:rsidRPr="008979E3">
            <w:rPr>
              <w:noProof/>
              <w:sz w:val="24"/>
              <w:szCs w:val="24"/>
            </w:rPr>
            <w:t>[8,9]. Therefore</w:t>
          </w:r>
          <w:r w:rsidR="00C33433" w:rsidRPr="008979E3">
            <w:rPr>
              <w:noProof/>
              <w:sz w:val="24"/>
              <w:szCs w:val="24"/>
            </w:rPr>
            <w:t>,</w:t>
          </w:r>
          <w:r w:rsidR="00EC2A98" w:rsidRPr="008979E3">
            <w:rPr>
              <w:noProof/>
              <w:sz w:val="24"/>
              <w:szCs w:val="24"/>
            </w:rPr>
            <w:t xml:space="preserve"> the investigation of dimeso</w:t>
          </w:r>
          <w:r w:rsidR="00C33433" w:rsidRPr="008979E3">
            <w:rPr>
              <w:noProof/>
              <w:sz w:val="24"/>
              <w:szCs w:val="24"/>
            </w:rPr>
            <w:t xml:space="preserve">nic </w:t>
          </w:r>
          <w:r w:rsidR="00EC2A98" w:rsidRPr="008979E3">
            <w:rPr>
              <w:noProof/>
              <w:sz w:val="24"/>
              <w:szCs w:val="24"/>
            </w:rPr>
            <w:t xml:space="preserve">atoms </w:t>
          </w:r>
          <w:r w:rsidR="00C33433" w:rsidRPr="008979E3">
            <w:rPr>
              <w:noProof/>
              <w:sz w:val="24"/>
              <w:szCs w:val="24"/>
            </w:rPr>
            <w:t>is the tool to measure</w:t>
          </w:r>
          <w:r w:rsidR="00EC2A98" w:rsidRPr="008979E3">
            <w:rPr>
              <w:noProof/>
              <w:sz w:val="24"/>
              <w:szCs w:val="24"/>
            </w:rPr>
            <w:t xml:space="preserve"> model-independent</w:t>
          </w:r>
          <w:r w:rsidR="00C33433" w:rsidRPr="008979E3">
            <w:rPr>
              <w:noProof/>
              <w:sz w:val="24"/>
              <w:szCs w:val="24"/>
            </w:rPr>
            <w:t>ly</w:t>
          </w:r>
          <w:r w:rsidR="00EC2A98" w:rsidRPr="008979E3">
            <w:rPr>
              <w:noProof/>
              <w:sz w:val="24"/>
              <w:szCs w:val="24"/>
            </w:rPr>
            <w:t xml:space="preserve"> </w:t>
          </w:r>
          <w:r w:rsidR="00C33433" w:rsidRPr="008979E3">
            <w:rPr>
              <w:i/>
              <w:sz w:val="24"/>
              <w:szCs w:val="24"/>
            </w:rPr>
            <w:t>π</w:t>
          </w:r>
          <w:r w:rsidR="00C33433" w:rsidRPr="008979E3">
            <w:rPr>
              <w:i/>
              <w:noProof/>
              <w:sz w:val="24"/>
              <w:szCs w:val="24"/>
            </w:rPr>
            <w:t>K</w:t>
          </w:r>
          <w:r w:rsidR="00C33433" w:rsidRPr="008979E3">
            <w:rPr>
              <w:noProof/>
              <w:sz w:val="24"/>
              <w:szCs w:val="24"/>
            </w:rPr>
            <w:t xml:space="preserve"> and </w:t>
          </w:r>
          <w:r w:rsidR="00C33433" w:rsidRPr="005F687E">
            <w:rPr>
              <w:i/>
              <w:sz w:val="24"/>
              <w:szCs w:val="24"/>
            </w:rPr>
            <w:t>ππ</w:t>
          </w:r>
          <w:r w:rsidR="00C33433" w:rsidRPr="008979E3">
            <w:rPr>
              <w:noProof/>
              <w:sz w:val="24"/>
              <w:szCs w:val="24"/>
            </w:rPr>
            <w:t xml:space="preserve"> scattering lengths, which have been calculated</w:t>
          </w:r>
          <w:r w:rsidR="00D03C2E" w:rsidRPr="008979E3">
            <w:rPr>
              <w:noProof/>
              <w:sz w:val="24"/>
              <w:szCs w:val="24"/>
            </w:rPr>
            <w:t xml:space="preserve"> precisely i</w:t>
          </w:r>
          <w:r w:rsidR="00C33433" w:rsidRPr="008979E3">
            <w:rPr>
              <w:noProof/>
              <w:sz w:val="24"/>
              <w:szCs w:val="24"/>
            </w:rPr>
            <w:t xml:space="preserve">n the framework of </w:t>
          </w:r>
          <w:r w:rsidR="00D70117" w:rsidRPr="008979E3">
            <w:rPr>
              <w:noProof/>
              <w:sz w:val="24"/>
              <w:szCs w:val="24"/>
            </w:rPr>
            <w:t xml:space="preserve">LQCD (Lattice </w:t>
          </w:r>
          <w:r w:rsidR="00D70117">
            <w:rPr>
              <w:noProof/>
              <w:sz w:val="24"/>
              <w:szCs w:val="24"/>
            </w:rPr>
            <w:t xml:space="preserve">QCD) and </w:t>
          </w:r>
          <w:r w:rsidR="00C33433" w:rsidRPr="008979E3">
            <w:rPr>
              <w:noProof/>
              <w:sz w:val="24"/>
              <w:szCs w:val="24"/>
            </w:rPr>
            <w:t>ChPT (</w:t>
          </w:r>
          <w:r w:rsidR="00D70117">
            <w:rPr>
              <w:noProof/>
              <w:sz w:val="24"/>
              <w:szCs w:val="24"/>
            </w:rPr>
            <w:t>Chiral Perturbation Theory)</w:t>
          </w:r>
          <w:r w:rsidR="00C33433" w:rsidRPr="008979E3">
            <w:rPr>
              <w:noProof/>
              <w:sz w:val="24"/>
              <w:szCs w:val="24"/>
            </w:rPr>
            <w:t xml:space="preserve">. </w:t>
          </w:r>
          <w:r w:rsidR="00FD5B1A" w:rsidRPr="008979E3">
            <w:rPr>
              <w:noProof/>
              <w:sz w:val="24"/>
              <w:szCs w:val="24"/>
            </w:rPr>
            <w:t xml:space="preserve">Up to now, dimesonic atoms have been investigated only in the experiment DIRAC, </w:t>
          </w:r>
          <w:r w:rsidR="00EC2A98" w:rsidRPr="008979E3">
            <w:rPr>
              <w:noProof/>
              <w:sz w:val="24"/>
              <w:szCs w:val="24"/>
            </w:rPr>
            <w:t>using</w:t>
          </w:r>
          <w:r w:rsidR="00FD5B1A" w:rsidRPr="008979E3">
            <w:rPr>
              <w:noProof/>
              <w:sz w:val="24"/>
              <w:szCs w:val="24"/>
            </w:rPr>
            <w:t xml:space="preserve"> the</w:t>
          </w:r>
          <w:r w:rsidR="00EC2A98" w:rsidRPr="008979E3">
            <w:rPr>
              <w:noProof/>
              <w:sz w:val="24"/>
              <w:szCs w:val="24"/>
            </w:rPr>
            <w:t xml:space="preserve"> CERN PS </w:t>
          </w:r>
          <w:r w:rsidR="00FD5B1A" w:rsidRPr="008979E3">
            <w:rPr>
              <w:noProof/>
              <w:sz w:val="24"/>
              <w:szCs w:val="24"/>
            </w:rPr>
            <w:t xml:space="preserve">24 </w:t>
          </w:r>
          <w:r w:rsidR="00FD5B1A" w:rsidRPr="008979E3">
            <w:rPr>
              <w:i/>
              <w:noProof/>
              <w:sz w:val="24"/>
              <w:szCs w:val="24"/>
            </w:rPr>
            <w:t>GeV/c</w:t>
          </w:r>
          <w:r w:rsidR="00FD5B1A" w:rsidRPr="008979E3">
            <w:rPr>
              <w:noProof/>
              <w:sz w:val="24"/>
              <w:szCs w:val="24"/>
            </w:rPr>
            <w:t xml:space="preserve"> </w:t>
          </w:r>
          <w:r w:rsidR="00EC2A98" w:rsidRPr="008979E3">
            <w:rPr>
              <w:noProof/>
              <w:sz w:val="24"/>
              <w:szCs w:val="24"/>
            </w:rPr>
            <w:t>proton beam</w:t>
          </w:r>
          <w:r w:rsidR="00FD5B1A" w:rsidRPr="008979E3">
            <w:rPr>
              <w:noProof/>
              <w:sz w:val="24"/>
              <w:szCs w:val="24"/>
            </w:rPr>
            <w:t>.</w:t>
          </w:r>
          <w:r w:rsidR="00722381">
            <w:rPr>
              <w:noProof/>
              <w:sz w:val="24"/>
              <w:szCs w:val="24"/>
            </w:rPr>
            <w:t xml:space="preserve"> At present time</w:t>
          </w:r>
          <w:r w:rsidR="00611ACD">
            <w:rPr>
              <w:noProof/>
              <w:sz w:val="24"/>
              <w:szCs w:val="24"/>
            </w:rPr>
            <w:t>,</w:t>
          </w:r>
          <w:r w:rsidR="00722381">
            <w:rPr>
              <w:noProof/>
              <w:sz w:val="24"/>
              <w:szCs w:val="24"/>
            </w:rPr>
            <w:t xml:space="preserve"> </w:t>
          </w:r>
          <w:r w:rsidR="00611ACD">
            <w:rPr>
              <w:noProof/>
              <w:sz w:val="24"/>
              <w:szCs w:val="24"/>
            </w:rPr>
            <w:t xml:space="preserve">the </w:t>
          </w:r>
          <w:r w:rsidR="00722381">
            <w:rPr>
              <w:noProof/>
              <w:sz w:val="24"/>
              <w:szCs w:val="24"/>
            </w:rPr>
            <w:t>DIRAC collaboration continue</w:t>
          </w:r>
          <w:r w:rsidR="00611ACD">
            <w:rPr>
              <w:noProof/>
              <w:sz w:val="24"/>
              <w:szCs w:val="24"/>
            </w:rPr>
            <w:t>s</w:t>
          </w:r>
          <w:r w:rsidR="00722381">
            <w:rPr>
              <w:noProof/>
              <w:sz w:val="24"/>
              <w:szCs w:val="24"/>
            </w:rPr>
            <w:t xml:space="preserve"> </w:t>
          </w:r>
          <w:r w:rsidR="00611ACD">
            <w:rPr>
              <w:noProof/>
              <w:sz w:val="24"/>
              <w:szCs w:val="24"/>
            </w:rPr>
            <w:t xml:space="preserve">to </w:t>
          </w:r>
          <w:r w:rsidR="00722381">
            <w:rPr>
              <w:noProof/>
              <w:sz w:val="24"/>
              <w:szCs w:val="24"/>
            </w:rPr>
            <w:t>proce</w:t>
          </w:r>
          <w:r w:rsidR="00611ACD">
            <w:rPr>
              <w:noProof/>
              <w:sz w:val="24"/>
              <w:szCs w:val="24"/>
            </w:rPr>
            <w:t>ssing</w:t>
          </w:r>
          <w:r w:rsidR="00722381">
            <w:rPr>
              <w:noProof/>
              <w:sz w:val="24"/>
              <w:szCs w:val="24"/>
            </w:rPr>
            <w:t xml:space="preserve"> collected data.</w:t>
          </w:r>
        </w:p>
        <w:p w14:paraId="1EDEF6EA" w14:textId="578F2450" w:rsidR="00431286" w:rsidRPr="008979E3" w:rsidRDefault="00DA301E" w:rsidP="00201C78">
          <w:pPr>
            <w:tabs>
              <w:tab w:val="center" w:pos="4800"/>
              <w:tab w:val="right" w:pos="9500"/>
            </w:tabs>
            <w:jc w:val="both"/>
            <w:rPr>
              <w:noProof/>
              <w:sz w:val="24"/>
              <w:szCs w:val="24"/>
            </w:rPr>
          </w:pPr>
          <w:r w:rsidRPr="008979E3">
            <w:rPr>
              <w:noProof/>
              <w:sz w:val="24"/>
              <w:szCs w:val="24"/>
            </w:rPr>
            <w:t>The measurement</w:t>
          </w:r>
          <w:r w:rsidR="00FD738F" w:rsidRPr="008979E3">
            <w:rPr>
              <w:noProof/>
              <w:sz w:val="24"/>
              <w:szCs w:val="24"/>
            </w:rPr>
            <w:t>s</w:t>
          </w:r>
          <w:r w:rsidR="00EC2A98" w:rsidRPr="008979E3">
            <w:rPr>
              <w:noProof/>
              <w:sz w:val="24"/>
              <w:szCs w:val="24"/>
            </w:rPr>
            <w:t xml:space="preserve"> of </w:t>
          </w:r>
          <w:r w:rsidRPr="006218C2">
            <w:rPr>
              <w:i/>
              <w:noProof/>
              <w:sz w:val="24"/>
              <w:szCs w:val="24"/>
            </w:rPr>
            <w:t>S</w:t>
          </w:r>
          <w:r w:rsidRPr="008979E3">
            <w:rPr>
              <w:noProof/>
              <w:sz w:val="24"/>
              <w:szCs w:val="24"/>
            </w:rPr>
            <w:t xml:space="preserve">-wave </w:t>
          </w:r>
          <w:r w:rsidRPr="004238A4">
            <w:rPr>
              <w:i/>
              <w:sz w:val="24"/>
              <w:szCs w:val="24"/>
            </w:rPr>
            <w:t>ππ</w:t>
          </w:r>
          <w:r w:rsidRPr="008979E3">
            <w:rPr>
              <w:noProof/>
              <w:sz w:val="24"/>
              <w:szCs w:val="24"/>
            </w:rPr>
            <w:t xml:space="preserve"> scattering lengths </w:t>
          </w:r>
          <w:r w:rsidR="00EC2A98" w:rsidRPr="008979E3">
            <w:rPr>
              <w:noProof/>
              <w:sz w:val="24"/>
              <w:szCs w:val="24"/>
            </w:rPr>
            <w:t>confirm</w:t>
          </w:r>
          <w:r w:rsidR="00FD738F" w:rsidRPr="008979E3">
            <w:rPr>
              <w:noProof/>
              <w:sz w:val="24"/>
              <w:szCs w:val="24"/>
            </w:rPr>
            <w:t xml:space="preserve"> our understanding of </w:t>
          </w:r>
          <w:r w:rsidR="00EC2A98" w:rsidRPr="008979E3">
            <w:rPr>
              <w:noProof/>
              <w:sz w:val="24"/>
              <w:szCs w:val="24"/>
            </w:rPr>
            <w:t xml:space="preserve">chiral </w:t>
          </w:r>
          <w:r w:rsidR="00EC2A98" w:rsidRPr="008979E3">
            <w:rPr>
              <w:noProof/>
              <w:position w:val="-10"/>
              <w:sz w:val="24"/>
              <w:szCs w:val="24"/>
            </w:rPr>
            <w:object w:dxaOrig="1700" w:dyaOrig="340" w14:anchorId="3760E117">
              <v:shape id="_x0000_i1033" type="#_x0000_t75" style="width:84.55pt;height:17.6pt" o:ole="">
                <v:imagedata r:id="rId25" o:title=""/>
              </v:shape>
              <o:OLEObject Type="Embed" ProgID="Equation.3" ShapeID="_x0000_i1033" DrawAspect="Content" ObjectID="_1412275030" r:id="rId26"/>
            </w:object>
          </w:r>
          <w:r w:rsidR="00FD738F" w:rsidRPr="008979E3">
            <w:rPr>
              <w:noProof/>
              <w:sz w:val="24"/>
              <w:szCs w:val="24"/>
            </w:rPr>
            <w:t xml:space="preserve"> symmetry breaking in QCD,</w:t>
          </w:r>
          <w:r w:rsidR="00EC2A98" w:rsidRPr="008979E3">
            <w:rPr>
              <w:noProof/>
              <w:sz w:val="24"/>
              <w:szCs w:val="24"/>
            </w:rPr>
            <w:t xml:space="preserve"> </w:t>
          </w:r>
          <w:r w:rsidR="00FD738F" w:rsidRPr="008979E3">
            <w:rPr>
              <w:noProof/>
              <w:sz w:val="24"/>
              <w:szCs w:val="24"/>
            </w:rPr>
            <w:t xml:space="preserve">but these measurements - </w:t>
          </w:r>
          <w:r w:rsidR="00EC2A98" w:rsidRPr="008979E3">
            <w:rPr>
              <w:noProof/>
              <w:sz w:val="24"/>
              <w:szCs w:val="24"/>
            </w:rPr>
            <w:t>indepen</w:t>
          </w:r>
          <w:r w:rsidR="00FD738F" w:rsidRPr="008979E3">
            <w:rPr>
              <w:noProof/>
              <w:sz w:val="24"/>
              <w:szCs w:val="24"/>
            </w:rPr>
            <w:t>dently from their accuracy - can</w:t>
          </w:r>
          <w:r w:rsidR="00EC2A98" w:rsidRPr="008979E3">
            <w:rPr>
              <w:noProof/>
              <w:sz w:val="24"/>
              <w:szCs w:val="24"/>
            </w:rPr>
            <w:t>not</w:t>
          </w:r>
          <w:r w:rsidR="00FD738F" w:rsidRPr="008979E3">
            <w:rPr>
              <w:noProof/>
              <w:sz w:val="24"/>
              <w:szCs w:val="24"/>
            </w:rPr>
            <w:t xml:space="preserve"> check </w:t>
          </w:r>
          <w:r w:rsidR="000472E9">
            <w:rPr>
              <w:noProof/>
              <w:sz w:val="24"/>
              <w:szCs w:val="24"/>
            </w:rPr>
            <w:t>the u</w:t>
          </w:r>
          <w:r w:rsidR="00FD738F" w:rsidRPr="008979E3">
            <w:rPr>
              <w:noProof/>
              <w:sz w:val="24"/>
              <w:szCs w:val="24"/>
            </w:rPr>
            <w:t xml:space="preserve">nderstanding of </w:t>
          </w:r>
          <w:r w:rsidR="00EC2A98" w:rsidRPr="008979E3">
            <w:rPr>
              <w:noProof/>
              <w:sz w:val="24"/>
              <w:szCs w:val="24"/>
            </w:rPr>
            <w:t xml:space="preserve">chiral </w:t>
          </w:r>
          <w:r w:rsidR="00EC2A98" w:rsidRPr="008979E3">
            <w:rPr>
              <w:noProof/>
              <w:position w:val="-10"/>
              <w:sz w:val="24"/>
              <w:szCs w:val="24"/>
            </w:rPr>
            <w:object w:dxaOrig="1700" w:dyaOrig="340" w14:anchorId="1AA7F604">
              <v:shape id="_x0000_i1034" type="#_x0000_t75" style="width:84.55pt;height:17.6pt" o:ole="">
                <v:imagedata r:id="rId27" o:title=""/>
              </v:shape>
              <o:OLEObject Type="Embed" ProgID="Equation.3" ShapeID="_x0000_i1034" DrawAspect="Content" ObjectID="_1412275031" r:id="rId28"/>
            </w:object>
          </w:r>
          <w:r w:rsidR="00EC2A98" w:rsidRPr="008979E3">
            <w:rPr>
              <w:noProof/>
              <w:sz w:val="24"/>
              <w:szCs w:val="24"/>
            </w:rPr>
            <w:t xml:space="preserve"> symmetry</w:t>
          </w:r>
          <w:r w:rsidR="00FD738F" w:rsidRPr="008979E3">
            <w:rPr>
              <w:noProof/>
              <w:sz w:val="24"/>
              <w:szCs w:val="24"/>
            </w:rPr>
            <w:t xml:space="preserve"> breaking</w:t>
          </w:r>
          <w:r w:rsidR="00AB6C94">
            <w:rPr>
              <w:noProof/>
              <w:sz w:val="24"/>
              <w:szCs w:val="24"/>
            </w:rPr>
            <w:t>. The</w:t>
          </w:r>
          <w:r w:rsidR="000472E9">
            <w:rPr>
              <w:noProof/>
              <w:sz w:val="24"/>
              <w:szCs w:val="24"/>
            </w:rPr>
            <w:t xml:space="preserve"> check can</w:t>
          </w:r>
          <w:r w:rsidR="00C93690" w:rsidRPr="008979E3">
            <w:rPr>
              <w:noProof/>
              <w:sz w:val="24"/>
              <w:szCs w:val="24"/>
            </w:rPr>
            <w:t xml:space="preserve"> </w:t>
          </w:r>
          <w:r w:rsidR="00EC2A98" w:rsidRPr="008979E3">
            <w:rPr>
              <w:noProof/>
              <w:sz w:val="24"/>
              <w:szCs w:val="24"/>
            </w:rPr>
            <w:t xml:space="preserve">be done by </w:t>
          </w:r>
          <w:r w:rsidR="00137695" w:rsidRPr="008979E3">
            <w:rPr>
              <w:noProof/>
              <w:sz w:val="24"/>
              <w:szCs w:val="24"/>
            </w:rPr>
            <w:t>investigat</w:t>
          </w:r>
          <w:r w:rsidR="00EC2A98" w:rsidRPr="008979E3">
            <w:rPr>
              <w:noProof/>
              <w:sz w:val="24"/>
              <w:szCs w:val="24"/>
            </w:rPr>
            <w:t>in</w:t>
          </w:r>
          <w:r w:rsidR="00C97607">
            <w:rPr>
              <w:noProof/>
              <w:sz w:val="24"/>
              <w:szCs w:val="24"/>
            </w:rPr>
            <w:t xml:space="preserve">g the </w:t>
          </w:r>
          <w:r w:rsidR="00137695" w:rsidRPr="008979E3">
            <w:rPr>
              <w:noProof/>
              <w:sz w:val="24"/>
              <w:szCs w:val="24"/>
            </w:rPr>
            <w:br/>
          </w:r>
          <w:r w:rsidR="00C93690" w:rsidRPr="008979E3">
            <w:rPr>
              <w:i/>
              <w:noProof/>
              <w:sz w:val="24"/>
              <w:szCs w:val="24"/>
            </w:rPr>
            <w:t>S</w:t>
          </w:r>
          <w:r w:rsidR="00C93690" w:rsidRPr="008979E3">
            <w:rPr>
              <w:noProof/>
              <w:sz w:val="24"/>
              <w:szCs w:val="24"/>
            </w:rPr>
            <w:t xml:space="preserve">-wave </w:t>
          </w:r>
          <w:r w:rsidR="00C93690" w:rsidRPr="008979E3">
            <w:rPr>
              <w:i/>
              <w:sz w:val="24"/>
              <w:szCs w:val="24"/>
            </w:rPr>
            <w:t>π</w:t>
          </w:r>
          <w:r w:rsidR="00C93690" w:rsidRPr="008979E3">
            <w:rPr>
              <w:i/>
              <w:noProof/>
              <w:sz w:val="24"/>
              <w:szCs w:val="24"/>
            </w:rPr>
            <w:t>K</w:t>
          </w:r>
          <w:r w:rsidR="00C93690" w:rsidRPr="008979E3">
            <w:rPr>
              <w:noProof/>
              <w:sz w:val="24"/>
              <w:szCs w:val="24"/>
            </w:rPr>
            <w:t xml:space="preserve"> scattering length</w:t>
          </w:r>
          <w:r w:rsidR="00137695" w:rsidRPr="008979E3">
            <w:rPr>
              <w:noProof/>
              <w:sz w:val="24"/>
              <w:szCs w:val="24"/>
            </w:rPr>
            <w:t>s, where</w:t>
          </w:r>
          <w:r w:rsidR="00C93690" w:rsidRPr="008979E3">
            <w:rPr>
              <w:noProof/>
              <w:sz w:val="24"/>
              <w:szCs w:val="24"/>
            </w:rPr>
            <w:t xml:space="preserve"> </w:t>
          </w:r>
          <w:r w:rsidR="000472E9">
            <w:rPr>
              <w:noProof/>
              <w:sz w:val="24"/>
              <w:szCs w:val="24"/>
            </w:rPr>
            <w:t>also the</w:t>
          </w:r>
          <w:r w:rsidR="00137695" w:rsidRPr="008979E3">
            <w:rPr>
              <w:noProof/>
              <w:sz w:val="24"/>
              <w:szCs w:val="24"/>
            </w:rPr>
            <w:t xml:space="preserve"> </w:t>
          </w:r>
          <w:r w:rsidR="00EC2A98" w:rsidRPr="004238A4">
            <w:rPr>
              <w:i/>
              <w:noProof/>
              <w:sz w:val="24"/>
              <w:szCs w:val="24"/>
            </w:rPr>
            <w:t>s</w:t>
          </w:r>
          <w:r w:rsidR="00EC2A98" w:rsidRPr="008979E3">
            <w:rPr>
              <w:noProof/>
              <w:sz w:val="24"/>
              <w:szCs w:val="24"/>
            </w:rPr>
            <w:t xml:space="preserve"> quark </w:t>
          </w:r>
          <w:r w:rsidR="00137695" w:rsidRPr="008979E3">
            <w:rPr>
              <w:noProof/>
              <w:sz w:val="24"/>
              <w:szCs w:val="24"/>
            </w:rPr>
            <w:t>is involved</w:t>
          </w:r>
          <w:r w:rsidR="00AB6C94">
            <w:rPr>
              <w:noProof/>
              <w:sz w:val="24"/>
              <w:szCs w:val="24"/>
            </w:rPr>
            <w:t>. This</w:t>
          </w:r>
          <w:r w:rsidR="000C23F2">
            <w:rPr>
              <w:noProof/>
              <w:sz w:val="24"/>
              <w:szCs w:val="24"/>
            </w:rPr>
            <w:t xml:space="preserve"> is </w:t>
          </w:r>
          <w:r w:rsidR="00EC2A98" w:rsidRPr="008979E3">
            <w:rPr>
              <w:noProof/>
              <w:sz w:val="24"/>
              <w:szCs w:val="24"/>
            </w:rPr>
            <w:t>the principal difference betwee</w:t>
          </w:r>
          <w:r w:rsidR="001F3081" w:rsidRPr="008979E3">
            <w:rPr>
              <w:noProof/>
              <w:sz w:val="24"/>
              <w:szCs w:val="24"/>
            </w:rPr>
            <w:t>n</w:t>
          </w:r>
          <w:r w:rsidR="001F3081" w:rsidRPr="008979E3">
            <w:rPr>
              <w:sz w:val="24"/>
              <w:szCs w:val="24"/>
            </w:rPr>
            <w:t xml:space="preserve"> </w:t>
          </w:r>
          <w:r w:rsidR="001F3081" w:rsidRPr="008979E3">
            <w:rPr>
              <w:i/>
              <w:sz w:val="24"/>
              <w:szCs w:val="24"/>
            </w:rPr>
            <w:t>ππ</w:t>
          </w:r>
          <w:r w:rsidR="001F3081" w:rsidRPr="008979E3">
            <w:rPr>
              <w:sz w:val="24"/>
              <w:szCs w:val="24"/>
            </w:rPr>
            <w:t xml:space="preserve"> and</w:t>
          </w:r>
          <w:r w:rsidR="001F3081" w:rsidRPr="008979E3">
            <w:rPr>
              <w:noProof/>
              <w:sz w:val="24"/>
              <w:szCs w:val="24"/>
            </w:rPr>
            <w:t xml:space="preserve"> </w:t>
          </w:r>
          <w:r w:rsidR="001F3081" w:rsidRPr="008979E3">
            <w:rPr>
              <w:i/>
              <w:sz w:val="24"/>
              <w:szCs w:val="24"/>
            </w:rPr>
            <w:t>π</w:t>
          </w:r>
          <w:r w:rsidR="001F3081" w:rsidRPr="008979E3">
            <w:rPr>
              <w:i/>
              <w:noProof/>
              <w:sz w:val="24"/>
              <w:szCs w:val="24"/>
            </w:rPr>
            <w:t>K</w:t>
          </w:r>
          <w:r w:rsidR="001F3081" w:rsidRPr="008979E3">
            <w:rPr>
              <w:noProof/>
              <w:sz w:val="24"/>
              <w:szCs w:val="24"/>
            </w:rPr>
            <w:t xml:space="preserve"> scattering.</w:t>
          </w:r>
          <w:r w:rsidR="00FD5016" w:rsidRPr="008979E3">
            <w:rPr>
              <w:noProof/>
              <w:sz w:val="24"/>
              <w:szCs w:val="24"/>
            </w:rPr>
            <w:t xml:space="preserve"> </w:t>
          </w:r>
        </w:p>
        <w:p w14:paraId="793ABDEF" w14:textId="6BBD12F8" w:rsidR="00590C0E" w:rsidRDefault="00FD5016" w:rsidP="00AB1BC4">
          <w:pPr>
            <w:tabs>
              <w:tab w:val="center" w:pos="4800"/>
              <w:tab w:val="right" w:pos="9500"/>
            </w:tabs>
            <w:jc w:val="both"/>
            <w:rPr>
              <w:noProof/>
              <w:sz w:val="24"/>
              <w:szCs w:val="24"/>
            </w:rPr>
          </w:pPr>
          <w:r w:rsidRPr="008979E3">
            <w:rPr>
              <w:noProof/>
              <w:sz w:val="24"/>
              <w:szCs w:val="24"/>
            </w:rPr>
            <w:t xml:space="preserve">ChPT [10,11] in 2-loop approximation gives </w:t>
          </w:r>
          <w:r w:rsidR="00201C78" w:rsidRPr="008979E3">
            <w:rPr>
              <w:noProof/>
              <w:position w:val="-12"/>
              <w:sz w:val="24"/>
              <w:szCs w:val="24"/>
            </w:rPr>
            <w:object w:dxaOrig="1080" w:dyaOrig="360" w14:anchorId="4DAB6AD2">
              <v:shape id="_x0000_i1035" type="#_x0000_t75" style="width:54.4pt;height:18.4pt" o:ole="">
                <v:imagedata r:id="rId29" o:title=""/>
              </v:shape>
              <o:OLEObject Type="Embed" ProgID="Equation.3" ShapeID="_x0000_i1035" DrawAspect="Content" ObjectID="_1412275032" r:id="rId30"/>
            </w:object>
          </w:r>
          <w:r w:rsidR="00201C78" w:rsidRPr="008979E3">
            <w:rPr>
              <w:rFonts w:cs="Times New Roman"/>
              <w:noProof/>
              <w:sz w:val="24"/>
              <w:szCs w:val="24"/>
            </w:rPr>
            <w:t>= 0.267 with a precision of about 10% [12]</w:t>
          </w:r>
          <w:r w:rsidR="005D6A9B" w:rsidRPr="008979E3">
            <w:rPr>
              <w:rFonts w:cs="Times New Roman"/>
              <w:noProof/>
              <w:sz w:val="24"/>
              <w:szCs w:val="24"/>
            </w:rPr>
            <w:t xml:space="preserve"> </w:t>
          </w:r>
          <w:r w:rsidR="005D6A9B" w:rsidRPr="008979E3">
            <w:rPr>
              <w:noProof/>
              <w:sz w:val="24"/>
              <w:szCs w:val="24"/>
            </w:rPr>
            <w:t>in agreement with LQCD calculations [13,14,15]</w:t>
          </w:r>
          <w:r w:rsidR="00201C78" w:rsidRPr="008979E3">
            <w:rPr>
              <w:rFonts w:cs="Times New Roman"/>
              <w:noProof/>
              <w:sz w:val="24"/>
              <w:szCs w:val="24"/>
            </w:rPr>
            <w:t xml:space="preserve">. </w:t>
          </w:r>
          <w:r w:rsidR="00831A26">
            <w:rPr>
              <w:noProof/>
              <w:sz w:val="24"/>
              <w:szCs w:val="24"/>
            </w:rPr>
            <w:t>The best</w:t>
          </w:r>
          <w:r w:rsidR="00202D04" w:rsidRPr="008979E3">
            <w:rPr>
              <w:noProof/>
              <w:sz w:val="24"/>
              <w:szCs w:val="24"/>
            </w:rPr>
            <w:t xml:space="preserve"> </w:t>
          </w:r>
          <w:r w:rsidR="00202D04" w:rsidRPr="008979E3">
            <w:rPr>
              <w:noProof/>
              <w:position w:val="-12"/>
              <w:sz w:val="24"/>
              <w:szCs w:val="24"/>
            </w:rPr>
            <w:object w:dxaOrig="1080" w:dyaOrig="360" w14:anchorId="4C1F923D">
              <v:shape id="_x0000_i1036" type="#_x0000_t75" style="width:54.4pt;height:18.4pt" o:ole="">
                <v:imagedata r:id="rId31" o:title=""/>
              </v:shape>
              <o:OLEObject Type="Embed" ProgID="Equation.3" ShapeID="_x0000_i1036" DrawAspect="Content" ObjectID="_1412275033" r:id="rId32"/>
            </w:object>
          </w:r>
          <w:r w:rsidR="00202D04" w:rsidRPr="008979E3">
            <w:rPr>
              <w:noProof/>
              <w:sz w:val="24"/>
              <w:szCs w:val="24"/>
            </w:rPr>
            <w:t xml:space="preserve"> </w:t>
          </w:r>
          <w:r w:rsidR="00831A26">
            <w:rPr>
              <w:noProof/>
              <w:sz w:val="24"/>
              <w:szCs w:val="24"/>
            </w:rPr>
            <w:t xml:space="preserve">value </w:t>
          </w:r>
          <w:r w:rsidR="00C30515" w:rsidRPr="008979E3">
            <w:rPr>
              <w:noProof/>
              <w:sz w:val="24"/>
              <w:szCs w:val="24"/>
            </w:rPr>
            <w:t xml:space="preserve">has been </w:t>
          </w:r>
          <w:r w:rsidR="00202D04" w:rsidRPr="008979E3">
            <w:rPr>
              <w:noProof/>
              <w:sz w:val="24"/>
              <w:szCs w:val="24"/>
            </w:rPr>
            <w:t>obtained</w:t>
          </w:r>
          <w:r w:rsidR="00F93E52">
            <w:rPr>
              <w:noProof/>
              <w:sz w:val="24"/>
              <w:szCs w:val="24"/>
            </w:rPr>
            <w:t xml:space="preserve"> </w:t>
          </w:r>
          <w:r w:rsidR="00831A26">
            <w:rPr>
              <w:noProof/>
              <w:sz w:val="24"/>
              <w:szCs w:val="24"/>
            </w:rPr>
            <w:t>with a precision of 5</w:t>
          </w:r>
          <w:r w:rsidR="00C30515" w:rsidRPr="008979E3">
            <w:rPr>
              <w:noProof/>
              <w:sz w:val="24"/>
              <w:szCs w:val="24"/>
            </w:rPr>
            <w:t xml:space="preserve">% </w:t>
          </w:r>
          <w:r w:rsidR="00831A26">
            <w:rPr>
              <w:noProof/>
              <w:sz w:val="24"/>
              <w:szCs w:val="24"/>
            </w:rPr>
            <w:t>[15</w:t>
          </w:r>
          <w:r w:rsidR="00C30515" w:rsidRPr="008979E3">
            <w:rPr>
              <w:noProof/>
              <w:sz w:val="24"/>
              <w:szCs w:val="24"/>
            </w:rPr>
            <w:t>]</w:t>
          </w:r>
          <w:r w:rsidR="00202D04" w:rsidRPr="008979E3">
            <w:rPr>
              <w:noProof/>
              <w:sz w:val="24"/>
              <w:szCs w:val="24"/>
            </w:rPr>
            <w:t>.</w:t>
          </w:r>
          <w:r w:rsidR="008C246C">
            <w:rPr>
              <w:noProof/>
              <w:sz w:val="24"/>
              <w:szCs w:val="24"/>
            </w:rPr>
            <w:t xml:space="preserve"> </w:t>
          </w:r>
          <w:r w:rsidR="00971224">
            <w:rPr>
              <w:noProof/>
              <w:sz w:val="24"/>
              <w:szCs w:val="24"/>
            </w:rPr>
            <w:t>Further, the same scattering length difference</w:t>
          </w:r>
          <w:r w:rsidR="00B17995">
            <w:rPr>
              <w:noProof/>
              <w:sz w:val="24"/>
              <w:szCs w:val="24"/>
            </w:rPr>
            <w:t xml:space="preserve"> has been calculated</w:t>
          </w:r>
          <w:r w:rsidR="008C7B15">
            <w:rPr>
              <w:noProof/>
              <w:sz w:val="24"/>
              <w:szCs w:val="24"/>
            </w:rPr>
            <w:t xml:space="preserve"> in the</w:t>
          </w:r>
          <w:r w:rsidR="00B17995">
            <w:rPr>
              <w:noProof/>
              <w:sz w:val="24"/>
              <w:szCs w:val="24"/>
            </w:rPr>
            <w:t xml:space="preserve"> dispersive analysis using Roy-Steiner equations </w:t>
          </w:r>
          <w:r w:rsidR="00B17995">
            <w:rPr>
              <w:noProof/>
              <w:color w:val="auto"/>
              <w:sz w:val="24"/>
              <w:szCs w:val="24"/>
            </w:rPr>
            <w:t>[16</w:t>
          </w:r>
          <w:r w:rsidR="00B17995" w:rsidRPr="001B1BEB">
            <w:rPr>
              <w:noProof/>
              <w:color w:val="auto"/>
              <w:sz w:val="24"/>
              <w:szCs w:val="24"/>
            </w:rPr>
            <w:t>]</w:t>
          </w:r>
          <w:r w:rsidR="00B17995">
            <w:rPr>
              <w:noProof/>
              <w:color w:val="auto"/>
              <w:sz w:val="24"/>
              <w:szCs w:val="24"/>
            </w:rPr>
            <w:t xml:space="preserve">: </w:t>
          </w:r>
          <w:r w:rsidR="00B17995" w:rsidRPr="008979E3">
            <w:rPr>
              <w:noProof/>
              <w:position w:val="-12"/>
              <w:sz w:val="24"/>
              <w:szCs w:val="24"/>
            </w:rPr>
            <w:object w:dxaOrig="1080" w:dyaOrig="360" w14:anchorId="3C82A12C">
              <v:shape id="_x0000_i1037" type="#_x0000_t75" style="width:54.4pt;height:18.4pt" o:ole="">
                <v:imagedata r:id="rId33" o:title=""/>
              </v:shape>
              <o:OLEObject Type="Embed" ProgID="Equation.3" ShapeID="_x0000_i1037" DrawAspect="Content" ObjectID="_1412275034" r:id="rId34"/>
            </w:object>
          </w:r>
          <w:r w:rsidR="00B17995" w:rsidRPr="008979E3">
            <w:rPr>
              <w:noProof/>
              <w:sz w:val="24"/>
              <w:szCs w:val="24"/>
            </w:rPr>
            <w:t xml:space="preserve"> </w:t>
          </w:r>
          <w:r w:rsidR="00B17995" w:rsidRPr="008979E3">
            <w:rPr>
              <w:rFonts w:cs="Times New Roman"/>
              <w:noProof/>
              <w:sz w:val="24"/>
              <w:szCs w:val="24"/>
            </w:rPr>
            <w:t>= 0.26</w:t>
          </w:r>
          <w:r w:rsidR="00DE2E66">
            <w:rPr>
              <w:rFonts w:cs="Times New Roman"/>
              <w:noProof/>
              <w:sz w:val="24"/>
              <w:szCs w:val="24"/>
            </w:rPr>
            <w:t>9</w:t>
          </w:r>
          <w:r w:rsidR="008C7B15">
            <w:rPr>
              <w:rFonts w:cs="Times New Roman"/>
              <w:noProof/>
              <w:sz w:val="24"/>
              <w:szCs w:val="24"/>
            </w:rPr>
            <w:t xml:space="preserve"> ±</w:t>
          </w:r>
          <w:r w:rsidR="00B17995" w:rsidRPr="008979E3">
            <w:rPr>
              <w:rFonts w:cs="Times New Roman"/>
              <w:noProof/>
              <w:sz w:val="24"/>
              <w:szCs w:val="24"/>
            </w:rPr>
            <w:t xml:space="preserve"> </w:t>
          </w:r>
          <w:r w:rsidR="00DE2E66">
            <w:rPr>
              <w:rFonts w:cs="Times New Roman"/>
              <w:noProof/>
              <w:sz w:val="24"/>
              <w:szCs w:val="24"/>
            </w:rPr>
            <w:t xml:space="preserve">6%. </w:t>
          </w:r>
          <w:r w:rsidR="00202D04" w:rsidRPr="008979E3">
            <w:rPr>
              <w:noProof/>
              <w:sz w:val="24"/>
              <w:szCs w:val="24"/>
            </w:rPr>
            <w:t>Therefore</w:t>
          </w:r>
          <w:r w:rsidR="000A6B98" w:rsidRPr="008979E3">
            <w:rPr>
              <w:noProof/>
              <w:sz w:val="24"/>
              <w:szCs w:val="24"/>
            </w:rPr>
            <w:t>,</w:t>
          </w:r>
          <w:r w:rsidR="00202D04" w:rsidRPr="008979E3">
            <w:rPr>
              <w:noProof/>
              <w:sz w:val="24"/>
              <w:szCs w:val="24"/>
            </w:rPr>
            <w:t xml:space="preserve"> </w:t>
          </w:r>
          <w:r w:rsidR="000A6B98" w:rsidRPr="008979E3">
            <w:rPr>
              <w:noProof/>
              <w:sz w:val="24"/>
              <w:szCs w:val="24"/>
            </w:rPr>
            <w:t xml:space="preserve">a </w:t>
          </w:r>
          <w:r w:rsidR="000A6B98" w:rsidRPr="008979E3">
            <w:rPr>
              <w:i/>
              <w:sz w:val="24"/>
              <w:szCs w:val="24"/>
            </w:rPr>
            <w:t>π</w:t>
          </w:r>
          <w:r w:rsidR="000A6B98" w:rsidRPr="008979E3">
            <w:rPr>
              <w:i/>
              <w:noProof/>
              <w:sz w:val="24"/>
              <w:szCs w:val="24"/>
            </w:rPr>
            <w:t>K</w:t>
          </w:r>
          <w:r w:rsidR="000A6B98" w:rsidRPr="008979E3">
            <w:rPr>
              <w:noProof/>
              <w:sz w:val="24"/>
              <w:szCs w:val="24"/>
            </w:rPr>
            <w:t xml:space="preserve"> </w:t>
          </w:r>
          <w:r w:rsidR="00202D04" w:rsidRPr="008979E3">
            <w:rPr>
              <w:noProof/>
              <w:sz w:val="24"/>
              <w:szCs w:val="24"/>
            </w:rPr>
            <w:t xml:space="preserve">scattering length measurement is </w:t>
          </w:r>
          <w:r w:rsidR="000A6B98" w:rsidRPr="008979E3">
            <w:rPr>
              <w:noProof/>
              <w:sz w:val="24"/>
              <w:szCs w:val="24"/>
            </w:rPr>
            <w:t>an</w:t>
          </w:r>
          <w:r w:rsidR="00202D04" w:rsidRPr="008979E3">
            <w:rPr>
              <w:noProof/>
              <w:sz w:val="24"/>
              <w:szCs w:val="24"/>
            </w:rPr>
            <w:t xml:space="preserve"> effective way to check </w:t>
          </w:r>
          <w:r w:rsidR="00562533">
            <w:rPr>
              <w:noProof/>
              <w:sz w:val="24"/>
              <w:szCs w:val="24"/>
            </w:rPr>
            <w:t xml:space="preserve">the precise LQCD and ChPT </w:t>
          </w:r>
          <w:r w:rsidR="00202D04" w:rsidRPr="008979E3">
            <w:rPr>
              <w:noProof/>
              <w:sz w:val="24"/>
              <w:szCs w:val="24"/>
            </w:rPr>
            <w:t>predictions.</w:t>
          </w:r>
          <w:r w:rsidR="001331E6" w:rsidRPr="008979E3">
            <w:rPr>
              <w:noProof/>
              <w:sz w:val="24"/>
              <w:szCs w:val="24"/>
            </w:rPr>
            <w:t xml:space="preserve"> Until now, </w:t>
          </w:r>
          <w:r w:rsidR="00B826F0" w:rsidRPr="008979E3">
            <w:rPr>
              <w:noProof/>
              <w:sz w:val="24"/>
              <w:szCs w:val="24"/>
            </w:rPr>
            <w:t xml:space="preserve">one finds </w:t>
          </w:r>
          <w:r w:rsidR="00563873" w:rsidRPr="008979E3">
            <w:rPr>
              <w:noProof/>
              <w:sz w:val="24"/>
              <w:szCs w:val="24"/>
            </w:rPr>
            <w:t>only two direct measurements of</w:t>
          </w:r>
          <w:r w:rsidR="00B826F0" w:rsidRPr="008979E3">
            <w:rPr>
              <w:noProof/>
              <w:sz w:val="24"/>
              <w:szCs w:val="24"/>
            </w:rPr>
            <w:t xml:space="preserve"> </w:t>
          </w:r>
          <w:r w:rsidR="00B826F0" w:rsidRPr="008979E3">
            <w:rPr>
              <w:i/>
              <w:sz w:val="24"/>
              <w:szCs w:val="24"/>
            </w:rPr>
            <w:t>π</w:t>
          </w:r>
          <w:r w:rsidR="00B826F0" w:rsidRPr="008979E3">
            <w:rPr>
              <w:i/>
              <w:noProof/>
              <w:sz w:val="24"/>
              <w:szCs w:val="24"/>
            </w:rPr>
            <w:t>K</w:t>
          </w:r>
          <w:r w:rsidR="00563873" w:rsidRPr="008979E3">
            <w:rPr>
              <w:noProof/>
              <w:sz w:val="24"/>
              <w:szCs w:val="24"/>
            </w:rPr>
            <w:t xml:space="preserve"> scattering length</w:t>
          </w:r>
          <w:r w:rsidR="00B826F0" w:rsidRPr="008979E3">
            <w:rPr>
              <w:noProof/>
              <w:sz w:val="24"/>
              <w:szCs w:val="24"/>
            </w:rPr>
            <w:t>s</w:t>
          </w:r>
          <w:r w:rsidR="00563873" w:rsidRPr="008979E3">
            <w:rPr>
              <w:noProof/>
              <w:sz w:val="24"/>
              <w:szCs w:val="24"/>
            </w:rPr>
            <w:t xml:space="preserve"> (DIRAC experime</w:t>
          </w:r>
          <w:r w:rsidR="00B826F0" w:rsidRPr="008979E3">
            <w:rPr>
              <w:noProof/>
              <w:sz w:val="24"/>
              <w:szCs w:val="24"/>
            </w:rPr>
            <w:t>n</w:t>
          </w:r>
          <w:r w:rsidR="00563873" w:rsidRPr="008979E3">
            <w:rPr>
              <w:noProof/>
              <w:sz w:val="24"/>
              <w:szCs w:val="24"/>
            </w:rPr>
            <w:t>t)</w:t>
          </w:r>
          <w:r w:rsidR="00B826F0" w:rsidRPr="008979E3">
            <w:rPr>
              <w:noProof/>
              <w:sz w:val="24"/>
              <w:szCs w:val="24"/>
            </w:rPr>
            <w:t xml:space="preserve">: </w:t>
          </w:r>
          <w:r w:rsidR="00593A86" w:rsidRPr="008979E3">
            <w:rPr>
              <w:noProof/>
              <w:sz w:val="24"/>
              <w:szCs w:val="24"/>
            </w:rPr>
            <w:t xml:space="preserve">(i) </w:t>
          </w:r>
          <w:r w:rsidR="001067FD" w:rsidRPr="008979E3">
            <w:rPr>
              <w:noProof/>
              <w:sz w:val="24"/>
              <w:szCs w:val="24"/>
            </w:rPr>
            <w:t>t</w:t>
          </w:r>
          <w:r w:rsidR="00563873" w:rsidRPr="008979E3">
            <w:rPr>
              <w:noProof/>
              <w:sz w:val="24"/>
              <w:szCs w:val="24"/>
            </w:rPr>
            <w:t xml:space="preserve">he </w:t>
          </w:r>
          <w:r w:rsidR="001067FD" w:rsidRPr="008979E3">
            <w:rPr>
              <w:noProof/>
              <w:sz w:val="24"/>
              <w:szCs w:val="24"/>
            </w:rPr>
            <w:t xml:space="preserve">scattering length </w:t>
          </w:r>
          <w:r w:rsidR="00563873" w:rsidRPr="008979E3">
            <w:rPr>
              <w:noProof/>
              <w:sz w:val="24"/>
              <w:szCs w:val="24"/>
            </w:rPr>
            <w:t xml:space="preserve">combination </w:t>
          </w:r>
          <w:r w:rsidR="00563873" w:rsidRPr="008979E3">
            <w:rPr>
              <w:noProof/>
              <w:position w:val="-12"/>
              <w:sz w:val="24"/>
              <w:szCs w:val="24"/>
            </w:rPr>
            <w:object w:dxaOrig="1080" w:dyaOrig="360" w14:anchorId="301BB9C9">
              <v:shape id="_x0000_i1038" type="#_x0000_t75" style="width:54.4pt;height:18.4pt" o:ole="">
                <v:imagedata r:id="rId35" o:title=""/>
              </v:shape>
              <o:OLEObject Type="Embed" ProgID="Equation.3" ShapeID="_x0000_i1038" DrawAspect="Content" ObjectID="_1412275035" r:id="rId36"/>
            </w:object>
          </w:r>
          <w:r w:rsidR="00563873" w:rsidRPr="008979E3">
            <w:rPr>
              <w:noProof/>
              <w:sz w:val="24"/>
              <w:szCs w:val="24"/>
            </w:rPr>
            <w:t xml:space="preserve"> =</w:t>
          </w:r>
          <w:r w:rsidR="001067FD" w:rsidRPr="008979E3">
            <w:rPr>
              <w:noProof/>
              <w:sz w:val="24"/>
              <w:szCs w:val="24"/>
            </w:rPr>
            <w:t xml:space="preserve"> </w:t>
          </w:r>
          <w:r w:rsidR="00563873" w:rsidRPr="008979E3">
            <w:rPr>
              <w:noProof/>
              <w:sz w:val="24"/>
              <w:szCs w:val="24"/>
            </w:rPr>
            <w:t xml:space="preserve">0.32 </w:t>
          </w:r>
          <w:r w:rsidR="001067FD" w:rsidRPr="008979E3">
            <w:rPr>
              <w:noProof/>
              <w:sz w:val="24"/>
              <w:szCs w:val="24"/>
            </w:rPr>
            <w:t>ha</w:t>
          </w:r>
          <w:r w:rsidR="00563873" w:rsidRPr="008979E3">
            <w:rPr>
              <w:noProof/>
              <w:sz w:val="24"/>
              <w:szCs w:val="24"/>
            </w:rPr>
            <w:t xml:space="preserve">s </w:t>
          </w:r>
          <w:r w:rsidR="001067FD" w:rsidRPr="008979E3">
            <w:rPr>
              <w:noProof/>
              <w:sz w:val="24"/>
              <w:szCs w:val="24"/>
            </w:rPr>
            <w:t xml:space="preserve">been </w:t>
          </w:r>
          <w:r w:rsidR="00563873" w:rsidRPr="008979E3">
            <w:rPr>
              <w:noProof/>
              <w:sz w:val="24"/>
              <w:szCs w:val="24"/>
            </w:rPr>
            <w:t>evaluated from the</w:t>
          </w:r>
          <w:r w:rsidR="001067FD" w:rsidRPr="008979E3">
            <w:rPr>
              <w:noProof/>
              <w:sz w:val="24"/>
              <w:szCs w:val="24"/>
            </w:rPr>
            <w:t xml:space="preserve"> </w:t>
          </w:r>
          <w:r w:rsidR="001067FD" w:rsidRPr="008979E3">
            <w:rPr>
              <w:i/>
              <w:sz w:val="24"/>
              <w:szCs w:val="24"/>
            </w:rPr>
            <w:t>π</w:t>
          </w:r>
          <w:r w:rsidR="001067FD" w:rsidRPr="008979E3">
            <w:rPr>
              <w:i/>
              <w:noProof/>
              <w:sz w:val="24"/>
              <w:szCs w:val="24"/>
            </w:rPr>
            <w:t>K</w:t>
          </w:r>
          <w:r w:rsidR="00563873" w:rsidRPr="008979E3">
            <w:rPr>
              <w:noProof/>
              <w:sz w:val="24"/>
              <w:szCs w:val="24"/>
            </w:rPr>
            <w:t xml:space="preserve"> atom lifetime measurement </w:t>
          </w:r>
          <w:r w:rsidR="00A23ADF">
            <w:rPr>
              <w:noProof/>
              <w:color w:val="auto"/>
              <w:sz w:val="24"/>
              <w:szCs w:val="24"/>
            </w:rPr>
            <w:t>[17</w:t>
          </w:r>
          <w:r w:rsidR="00563873" w:rsidRPr="001B1BEB">
            <w:rPr>
              <w:noProof/>
              <w:color w:val="auto"/>
              <w:sz w:val="24"/>
              <w:szCs w:val="24"/>
            </w:rPr>
            <w:t>]</w:t>
          </w:r>
          <w:r w:rsidR="00563873" w:rsidRPr="008979E3">
            <w:rPr>
              <w:noProof/>
              <w:sz w:val="24"/>
              <w:szCs w:val="24"/>
            </w:rPr>
            <w:t xml:space="preserve"> with a</w:t>
          </w:r>
          <w:r w:rsidR="0011633E">
            <w:rPr>
              <w:noProof/>
              <w:sz w:val="24"/>
              <w:szCs w:val="24"/>
            </w:rPr>
            <w:t>n average</w:t>
          </w:r>
          <w:r w:rsidR="00C164D1" w:rsidRPr="008979E3">
            <w:rPr>
              <w:noProof/>
              <w:sz w:val="24"/>
              <w:szCs w:val="24"/>
            </w:rPr>
            <w:t xml:space="preserve"> precision of </w:t>
          </w:r>
          <w:r w:rsidR="00563873" w:rsidRPr="008979E3">
            <w:rPr>
              <w:noProof/>
              <w:sz w:val="24"/>
              <w:szCs w:val="24"/>
            </w:rPr>
            <w:t>60% and</w:t>
          </w:r>
          <w:r w:rsidR="00593A86" w:rsidRPr="008979E3">
            <w:rPr>
              <w:noProof/>
              <w:sz w:val="24"/>
              <w:szCs w:val="24"/>
            </w:rPr>
            <w:t xml:space="preserve"> (ii)</w:t>
          </w:r>
          <w:r w:rsidR="00563873" w:rsidRPr="008979E3">
            <w:rPr>
              <w:noProof/>
              <w:sz w:val="24"/>
              <w:szCs w:val="24"/>
            </w:rPr>
            <w:t xml:space="preserve"> </w:t>
          </w:r>
          <w:r w:rsidR="00563873" w:rsidRPr="008979E3">
            <w:rPr>
              <w:noProof/>
              <w:position w:val="-12"/>
              <w:sz w:val="24"/>
              <w:szCs w:val="24"/>
            </w:rPr>
            <w:object w:dxaOrig="1080" w:dyaOrig="360" w14:anchorId="1E74A849">
              <v:shape id="_x0000_i1039" type="#_x0000_t75" style="width:54.4pt;height:18.4pt" o:ole="">
                <v:imagedata r:id="rId37" o:title=""/>
              </v:shape>
              <o:OLEObject Type="Embed" ProgID="Equation.3" ShapeID="_x0000_i1039" DrawAspect="Content" ObjectID="_1412275036" r:id="rId38"/>
            </w:object>
          </w:r>
          <w:r w:rsidR="00563873" w:rsidRPr="008979E3">
            <w:rPr>
              <w:noProof/>
              <w:sz w:val="24"/>
              <w:szCs w:val="24"/>
            </w:rPr>
            <w:t xml:space="preserve"> =</w:t>
          </w:r>
          <w:r w:rsidR="00593A86" w:rsidRPr="008979E3">
            <w:rPr>
              <w:noProof/>
              <w:sz w:val="24"/>
              <w:szCs w:val="24"/>
            </w:rPr>
            <w:t xml:space="preserve"> </w:t>
          </w:r>
          <w:r w:rsidR="00563873" w:rsidRPr="008979E3">
            <w:rPr>
              <w:noProof/>
              <w:sz w:val="24"/>
              <w:szCs w:val="24"/>
            </w:rPr>
            <w:t xml:space="preserve">0.215 with an average precision </w:t>
          </w:r>
          <w:r w:rsidR="00593A86" w:rsidRPr="008979E3">
            <w:rPr>
              <w:noProof/>
              <w:sz w:val="24"/>
              <w:szCs w:val="24"/>
            </w:rPr>
            <w:t xml:space="preserve">of </w:t>
          </w:r>
          <w:r w:rsidR="00A23ADF">
            <w:rPr>
              <w:noProof/>
              <w:sz w:val="24"/>
              <w:szCs w:val="24"/>
            </w:rPr>
            <w:t>about 35% [18</w:t>
          </w:r>
          <w:r w:rsidR="00563873" w:rsidRPr="008979E3">
            <w:rPr>
              <w:noProof/>
              <w:sz w:val="24"/>
              <w:szCs w:val="24"/>
            </w:rPr>
            <w:t xml:space="preserve">]. </w:t>
          </w:r>
          <w:r w:rsidR="00E103A9" w:rsidRPr="008979E3">
            <w:rPr>
              <w:noProof/>
              <w:sz w:val="24"/>
              <w:szCs w:val="24"/>
            </w:rPr>
            <w:t xml:space="preserve">It is </w:t>
          </w:r>
          <w:r w:rsidR="00563873" w:rsidRPr="008979E3">
            <w:rPr>
              <w:noProof/>
              <w:sz w:val="24"/>
              <w:szCs w:val="24"/>
            </w:rPr>
            <w:t xml:space="preserve">obvious that </w:t>
          </w:r>
          <w:r w:rsidR="00E103A9" w:rsidRPr="008979E3">
            <w:rPr>
              <w:noProof/>
              <w:sz w:val="24"/>
              <w:szCs w:val="24"/>
            </w:rPr>
            <w:t xml:space="preserve">for the time being </w:t>
          </w:r>
          <w:r w:rsidR="00F36DDC" w:rsidRPr="008979E3">
            <w:rPr>
              <w:noProof/>
              <w:sz w:val="24"/>
              <w:szCs w:val="24"/>
            </w:rPr>
            <w:t xml:space="preserve">LQCD </w:t>
          </w:r>
          <w:r w:rsidR="00F36DDC">
            <w:rPr>
              <w:noProof/>
              <w:sz w:val="24"/>
              <w:szCs w:val="24"/>
            </w:rPr>
            <w:t xml:space="preserve">and </w:t>
          </w:r>
          <w:r w:rsidR="00563873" w:rsidRPr="008979E3">
            <w:rPr>
              <w:noProof/>
              <w:sz w:val="24"/>
              <w:szCs w:val="24"/>
            </w:rPr>
            <w:t>ChPT</w:t>
          </w:r>
          <w:r w:rsidR="003E1B7A">
            <w:rPr>
              <w:noProof/>
              <w:sz w:val="24"/>
              <w:szCs w:val="24"/>
            </w:rPr>
            <w:t xml:space="preserve"> </w:t>
          </w:r>
          <w:r w:rsidR="00F36DDC">
            <w:rPr>
              <w:noProof/>
              <w:sz w:val="24"/>
              <w:szCs w:val="24"/>
            </w:rPr>
            <w:t>p</w:t>
          </w:r>
          <w:r w:rsidR="00563873" w:rsidRPr="008979E3">
            <w:rPr>
              <w:noProof/>
              <w:sz w:val="24"/>
              <w:szCs w:val="24"/>
            </w:rPr>
            <w:t>redictions, bas</w:t>
          </w:r>
          <w:r w:rsidR="00D378C1" w:rsidRPr="008979E3">
            <w:rPr>
              <w:noProof/>
              <w:sz w:val="24"/>
              <w:szCs w:val="24"/>
            </w:rPr>
            <w:t>ed</w:t>
          </w:r>
          <w:r w:rsidR="000D7F8E" w:rsidRPr="008979E3">
            <w:rPr>
              <w:noProof/>
              <w:sz w:val="24"/>
              <w:szCs w:val="24"/>
            </w:rPr>
            <w:t xml:space="preserve"> on </w:t>
          </w:r>
          <w:r w:rsidR="00D378C1" w:rsidRPr="008979E3">
            <w:rPr>
              <w:noProof/>
              <w:sz w:val="24"/>
              <w:szCs w:val="24"/>
            </w:rPr>
            <w:t xml:space="preserve">chiral </w:t>
          </w:r>
          <w:r w:rsidR="00D378C1" w:rsidRPr="008979E3">
            <w:rPr>
              <w:noProof/>
              <w:position w:val="-10"/>
              <w:sz w:val="24"/>
              <w:szCs w:val="24"/>
            </w:rPr>
            <w:object w:dxaOrig="1700" w:dyaOrig="340" w14:anchorId="6D24043B">
              <v:shape id="_x0000_i1040" type="#_x0000_t75" style="width:84.55pt;height:17.6pt" o:ole="">
                <v:imagedata r:id="rId39" o:title=""/>
              </v:shape>
              <o:OLEObject Type="Embed" ProgID="Equation.3" ShapeID="_x0000_i1040" DrawAspect="Content" ObjectID="_1412275037" r:id="rId40"/>
            </w:object>
          </w:r>
          <w:r w:rsidR="00D378C1" w:rsidRPr="008979E3">
            <w:rPr>
              <w:noProof/>
              <w:sz w:val="24"/>
              <w:szCs w:val="24"/>
            </w:rPr>
            <w:t xml:space="preserve"> symmetry breaking</w:t>
          </w:r>
          <w:r w:rsidR="000D7F8E" w:rsidRPr="008979E3">
            <w:rPr>
              <w:noProof/>
              <w:sz w:val="24"/>
              <w:szCs w:val="24"/>
            </w:rPr>
            <w:t xml:space="preserve">, could not be </w:t>
          </w:r>
          <w:r w:rsidR="00563873" w:rsidRPr="008979E3">
            <w:rPr>
              <w:noProof/>
              <w:sz w:val="24"/>
              <w:szCs w:val="24"/>
            </w:rPr>
            <w:t xml:space="preserve">checked by </w:t>
          </w:r>
          <w:r w:rsidR="000D7F8E" w:rsidRPr="008979E3">
            <w:rPr>
              <w:noProof/>
              <w:sz w:val="24"/>
              <w:szCs w:val="24"/>
            </w:rPr>
            <w:t xml:space="preserve">any </w:t>
          </w:r>
          <w:r w:rsidR="00563873" w:rsidRPr="008979E3">
            <w:rPr>
              <w:noProof/>
              <w:sz w:val="24"/>
              <w:szCs w:val="24"/>
            </w:rPr>
            <w:t>experiment</w:t>
          </w:r>
          <w:r w:rsidR="000D7F8E" w:rsidRPr="008979E3">
            <w:rPr>
              <w:noProof/>
              <w:sz w:val="24"/>
              <w:szCs w:val="24"/>
            </w:rPr>
            <w:t xml:space="preserve">. </w:t>
          </w:r>
        </w:p>
        <w:p w14:paraId="0D39BFDB" w14:textId="67891F1F" w:rsidR="00854E0F" w:rsidRPr="008979E3" w:rsidRDefault="00C02B54" w:rsidP="00AB1BC4">
          <w:pPr>
            <w:tabs>
              <w:tab w:val="center" w:pos="4800"/>
              <w:tab w:val="right" w:pos="9500"/>
            </w:tabs>
            <w:jc w:val="both"/>
            <w:rPr>
              <w:noProof/>
              <w:sz w:val="24"/>
              <w:szCs w:val="24"/>
            </w:rPr>
          </w:pPr>
          <w:r>
            <w:rPr>
              <w:noProof/>
              <w:sz w:val="24"/>
              <w:szCs w:val="24"/>
            </w:rPr>
            <w:lastRenderedPageBreak/>
            <w:t>For</w:t>
          </w:r>
          <w:r w:rsidR="00AB1BC4" w:rsidRPr="008979E3">
            <w:rPr>
              <w:noProof/>
              <w:sz w:val="24"/>
              <w:szCs w:val="24"/>
            </w:rPr>
            <w:t xml:space="preserve"> </w:t>
          </w:r>
          <w:r w:rsidR="00AB1BC4" w:rsidRPr="008979E3">
            <w:rPr>
              <w:i/>
              <w:sz w:val="24"/>
              <w:szCs w:val="24"/>
            </w:rPr>
            <w:t>ππ</w:t>
          </w:r>
          <w:r w:rsidR="00AB1BC4" w:rsidRPr="008979E3">
            <w:rPr>
              <w:noProof/>
              <w:sz w:val="24"/>
              <w:szCs w:val="24"/>
            </w:rPr>
            <w:t xml:space="preserve"> interaction, the corresponding scattering lengths </w:t>
          </w:r>
          <w:r w:rsidR="00854E0F" w:rsidRPr="008979E3">
            <w:rPr>
              <w:noProof/>
              <w:position w:val="-12"/>
              <w:sz w:val="24"/>
              <w:szCs w:val="24"/>
            </w:rPr>
            <w:object w:dxaOrig="260" w:dyaOrig="360" w14:anchorId="40D04089">
              <v:shape id="_x0000_i1041" type="#_x0000_t75" style="width:12.55pt;height:18.4pt" o:ole="">
                <v:imagedata r:id="rId41" o:title=""/>
              </v:shape>
              <o:OLEObject Type="Embed" ProgID="Equation.3" ShapeID="_x0000_i1041" DrawAspect="Content" ObjectID="_1412275038" r:id="rId42"/>
            </w:object>
          </w:r>
          <w:r w:rsidR="00854E0F" w:rsidRPr="008979E3">
            <w:rPr>
              <w:noProof/>
              <w:sz w:val="24"/>
              <w:szCs w:val="24"/>
            </w:rPr>
            <w:t xml:space="preserve"> and </w:t>
          </w:r>
          <w:r w:rsidR="00854E0F" w:rsidRPr="008979E3">
            <w:rPr>
              <w:noProof/>
              <w:position w:val="-10"/>
              <w:sz w:val="24"/>
              <w:szCs w:val="24"/>
            </w:rPr>
            <w:object w:dxaOrig="279" w:dyaOrig="340" w14:anchorId="10489AB8">
              <v:shape id="_x0000_i1042" type="#_x0000_t75" style="width:14.25pt;height:17.6pt" o:ole="">
                <v:imagedata r:id="rId43" o:title=""/>
              </v:shape>
              <o:OLEObject Type="Embed" ProgID="Equation.3" ShapeID="_x0000_i1042" DrawAspect="Content" ObjectID="_1412275039" r:id="rId44"/>
            </w:object>
          </w:r>
          <w:r w:rsidR="00854E0F" w:rsidRPr="008979E3">
            <w:rPr>
              <w:noProof/>
              <w:sz w:val="24"/>
              <w:szCs w:val="24"/>
            </w:rPr>
            <w:t xml:space="preserve"> and their difference </w:t>
          </w:r>
          <w:r w:rsidR="00816456" w:rsidRPr="008979E3">
            <w:rPr>
              <w:noProof/>
              <w:sz w:val="24"/>
              <w:szCs w:val="24"/>
            </w:rPr>
            <w:t>have</w:t>
          </w:r>
          <w:r w:rsidR="00AB1BC4" w:rsidRPr="008979E3">
            <w:rPr>
              <w:noProof/>
              <w:sz w:val="24"/>
              <w:szCs w:val="24"/>
            </w:rPr>
            <w:t xml:space="preserve"> been </w:t>
          </w:r>
          <w:r w:rsidR="00854E0F" w:rsidRPr="008979E3">
            <w:rPr>
              <w:noProof/>
              <w:sz w:val="24"/>
              <w:szCs w:val="24"/>
            </w:rPr>
            <w:t>calculated</w:t>
          </w:r>
          <w:r w:rsidR="00816456" w:rsidRPr="008979E3">
            <w:rPr>
              <w:noProof/>
              <w:sz w:val="24"/>
              <w:szCs w:val="24"/>
            </w:rPr>
            <w:t xml:space="preserve"> precisely</w:t>
          </w:r>
          <w:r w:rsidR="001B1BEB">
            <w:rPr>
              <w:noProof/>
              <w:sz w:val="24"/>
              <w:szCs w:val="24"/>
            </w:rPr>
            <w:t xml:space="preserve"> [</w:t>
          </w:r>
          <w:r w:rsidR="00A23ADF">
            <w:rPr>
              <w:noProof/>
              <w:sz w:val="24"/>
              <w:szCs w:val="24"/>
            </w:rPr>
            <w:t>19</w:t>
          </w:r>
          <w:r w:rsidR="00854E0F" w:rsidRPr="008979E3">
            <w:rPr>
              <w:noProof/>
              <w:sz w:val="24"/>
              <w:szCs w:val="24"/>
            </w:rPr>
            <w:t>]</w:t>
          </w:r>
          <w:r w:rsidR="00816456" w:rsidRPr="008979E3">
            <w:rPr>
              <w:noProof/>
              <w:sz w:val="24"/>
              <w:szCs w:val="24"/>
            </w:rPr>
            <w:t xml:space="preserve"> in ChPT [</w:t>
          </w:r>
          <w:r w:rsidR="00205774">
            <w:rPr>
              <w:noProof/>
              <w:sz w:val="24"/>
              <w:szCs w:val="24"/>
            </w:rPr>
            <w:t>20,21</w:t>
          </w:r>
          <w:r w:rsidR="00816456" w:rsidRPr="008979E3">
            <w:rPr>
              <w:noProof/>
              <w:sz w:val="24"/>
              <w:szCs w:val="24"/>
            </w:rPr>
            <w:t>]</w:t>
          </w:r>
          <w:r w:rsidR="00854E0F" w:rsidRPr="008979E3">
            <w:rPr>
              <w:noProof/>
              <w:sz w:val="24"/>
              <w:szCs w:val="24"/>
            </w:rPr>
            <w:t xml:space="preserve">: </w:t>
          </w:r>
          <w:r w:rsidR="00854E0F" w:rsidRPr="008979E3">
            <w:rPr>
              <w:noProof/>
              <w:position w:val="-12"/>
              <w:sz w:val="24"/>
              <w:szCs w:val="24"/>
            </w:rPr>
            <w:object w:dxaOrig="1780" w:dyaOrig="360" w14:anchorId="4C643B3E">
              <v:shape id="_x0000_i1043" type="#_x0000_t75" style="width:89.6pt;height:18.4pt" o:ole="">
                <v:imagedata r:id="rId45" o:title=""/>
              </v:shape>
              <o:OLEObject Type="Embed" ProgID="Equation.3" ShapeID="_x0000_i1043" DrawAspect="Content" ObjectID="_1412275040" r:id="rId46"/>
            </w:object>
          </w:r>
          <w:r w:rsidR="00854E0F" w:rsidRPr="008979E3">
            <w:rPr>
              <w:noProof/>
              <w:sz w:val="24"/>
              <w:szCs w:val="24"/>
            </w:rPr>
            <w:t xml:space="preserve"> </w:t>
          </w:r>
          <w:r w:rsidR="00750547" w:rsidRPr="008979E3">
            <w:rPr>
              <w:noProof/>
              <w:sz w:val="24"/>
              <w:szCs w:val="24"/>
            </w:rPr>
            <w:t xml:space="preserve">, </w:t>
          </w:r>
          <w:r w:rsidR="00854E0F" w:rsidRPr="008979E3">
            <w:rPr>
              <w:noProof/>
              <w:position w:val="-10"/>
              <w:sz w:val="24"/>
              <w:szCs w:val="24"/>
            </w:rPr>
            <w:object w:dxaOrig="2040" w:dyaOrig="340" w14:anchorId="3C418E6B">
              <v:shape id="_x0000_i1044" type="#_x0000_t75" style="width:103pt;height:17.6pt" o:ole="">
                <v:imagedata r:id="rId47" o:title=""/>
              </v:shape>
              <o:OLEObject Type="Embed" ProgID="Equation.3" ShapeID="_x0000_i1044" DrawAspect="Content" ObjectID="_1412275041" r:id="rId48"/>
            </w:object>
          </w:r>
          <w:r w:rsidR="00854E0F" w:rsidRPr="008979E3">
            <w:rPr>
              <w:noProof/>
              <w:sz w:val="24"/>
              <w:szCs w:val="24"/>
            </w:rPr>
            <w:t xml:space="preserve"> </w:t>
          </w:r>
          <w:r w:rsidR="00750547" w:rsidRPr="008979E3">
            <w:rPr>
              <w:noProof/>
              <w:sz w:val="24"/>
              <w:szCs w:val="24"/>
            </w:rPr>
            <w:t xml:space="preserve">, </w:t>
          </w:r>
          <w:r w:rsidR="00854E0F" w:rsidRPr="008979E3">
            <w:rPr>
              <w:noProof/>
              <w:position w:val="-12"/>
              <w:sz w:val="24"/>
              <w:szCs w:val="24"/>
            </w:rPr>
            <w:object w:dxaOrig="2299" w:dyaOrig="360" w14:anchorId="3A0170FE">
              <v:shape id="_x0000_i1045" type="#_x0000_t75" style="width:114.7pt;height:18.4pt" o:ole="">
                <v:imagedata r:id="rId49" o:title=""/>
              </v:shape>
              <o:OLEObject Type="Embed" ProgID="Equation.3" ShapeID="_x0000_i1045" DrawAspect="Content" ObjectID="_1412275042" r:id="rId50"/>
            </w:object>
          </w:r>
          <w:r w:rsidR="00F42A10">
            <w:rPr>
              <w:noProof/>
              <w:sz w:val="24"/>
              <w:szCs w:val="24"/>
            </w:rPr>
            <w:t>.</w:t>
          </w:r>
          <w:r w:rsidR="00854E0F" w:rsidRPr="008979E3">
            <w:rPr>
              <w:noProof/>
              <w:sz w:val="24"/>
              <w:szCs w:val="24"/>
            </w:rPr>
            <w:t xml:space="preserve"> </w:t>
          </w:r>
          <w:r>
            <w:rPr>
              <w:noProof/>
              <w:sz w:val="24"/>
              <w:szCs w:val="24"/>
            </w:rPr>
            <w:t>The essential contribution</w:t>
          </w:r>
          <w:r w:rsidR="00324945">
            <w:rPr>
              <w:noProof/>
              <w:sz w:val="24"/>
              <w:szCs w:val="24"/>
            </w:rPr>
            <w:t xml:space="preserve"> to </w:t>
          </w:r>
          <w:r w:rsidR="00F42A10">
            <w:rPr>
              <w:noProof/>
              <w:sz w:val="24"/>
              <w:szCs w:val="24"/>
            </w:rPr>
            <w:t xml:space="preserve">the </w:t>
          </w:r>
          <w:r w:rsidR="00324945" w:rsidRPr="00980D2E">
            <w:rPr>
              <w:i/>
              <w:sz w:val="24"/>
              <w:szCs w:val="24"/>
            </w:rPr>
            <w:t>ππ</w:t>
          </w:r>
          <w:r w:rsidR="00F42A10">
            <w:rPr>
              <w:noProof/>
              <w:sz w:val="24"/>
              <w:szCs w:val="24"/>
            </w:rPr>
            <w:t xml:space="preserve"> scattering length</w:t>
          </w:r>
          <w:r w:rsidR="00324945">
            <w:rPr>
              <w:noProof/>
              <w:sz w:val="24"/>
              <w:szCs w:val="24"/>
            </w:rPr>
            <w:t xml:space="preserve"> precision </w:t>
          </w:r>
          <w:r w:rsidR="00B32A99">
            <w:rPr>
              <w:noProof/>
              <w:sz w:val="24"/>
              <w:szCs w:val="24"/>
            </w:rPr>
            <w:t>is given by</w:t>
          </w:r>
          <w:r w:rsidR="00324945">
            <w:rPr>
              <w:noProof/>
              <w:sz w:val="24"/>
              <w:szCs w:val="24"/>
            </w:rPr>
            <w:t xml:space="preserve"> the uncertainty</w:t>
          </w:r>
          <w:r w:rsidR="00324945" w:rsidRPr="008979E3">
            <w:rPr>
              <w:noProof/>
              <w:sz w:val="24"/>
              <w:szCs w:val="24"/>
            </w:rPr>
            <w:t xml:space="preserve"> of the symmetry breaking coupling constants </w:t>
          </w:r>
          <w:r w:rsidR="00324945" w:rsidRPr="008979E3">
            <w:rPr>
              <w:noProof/>
              <w:position w:val="-12"/>
              <w:sz w:val="24"/>
              <w:szCs w:val="24"/>
            </w:rPr>
            <w:object w:dxaOrig="200" w:dyaOrig="360" w14:anchorId="009DE2CD">
              <v:shape id="_x0000_i1046" type="#_x0000_t75" style="width:10.05pt;height:18.4pt" o:ole="">
                <v:imagedata r:id="rId51" o:title=""/>
              </v:shape>
              <o:OLEObject Type="Embed" ProgID="Equation.3" ShapeID="_x0000_i1046" DrawAspect="Content" ObjectID="_1412275043" r:id="rId52"/>
            </w:object>
          </w:r>
          <w:r w:rsidR="00324945" w:rsidRPr="008979E3">
            <w:rPr>
              <w:noProof/>
              <w:sz w:val="24"/>
              <w:szCs w:val="24"/>
            </w:rPr>
            <w:t xml:space="preserve"> and</w:t>
          </w:r>
          <w:r w:rsidR="00324945">
            <w:rPr>
              <w:noProof/>
              <w:sz w:val="24"/>
              <w:szCs w:val="24"/>
            </w:rPr>
            <w:t xml:space="preserve"> </w:t>
          </w:r>
          <w:r w:rsidR="00324945" w:rsidRPr="008979E3">
            <w:rPr>
              <w:noProof/>
              <w:position w:val="-10"/>
              <w:sz w:val="24"/>
              <w:szCs w:val="24"/>
            </w:rPr>
            <w:object w:dxaOrig="220" w:dyaOrig="340" w14:anchorId="12197D6A">
              <v:shape id="_x0000_i1047" type="#_x0000_t75" style="width:10.9pt;height:17.6pt" o:ole="">
                <v:imagedata r:id="rId53" o:title=""/>
              </v:shape>
              <o:OLEObject Type="Embed" ProgID="Equation.3" ShapeID="_x0000_i1047" DrawAspect="Content" ObjectID="_1412275044" r:id="rId54"/>
            </w:object>
          </w:r>
          <w:r w:rsidR="00324945">
            <w:rPr>
              <w:noProof/>
              <w:sz w:val="24"/>
              <w:szCs w:val="24"/>
            </w:rPr>
            <w:t>. At present time</w:t>
          </w:r>
          <w:r w:rsidR="00F42A10">
            <w:rPr>
              <w:noProof/>
              <w:sz w:val="24"/>
              <w:szCs w:val="24"/>
            </w:rPr>
            <w:t>, the</w:t>
          </w:r>
          <w:r w:rsidR="00324945">
            <w:rPr>
              <w:noProof/>
              <w:sz w:val="24"/>
              <w:szCs w:val="24"/>
            </w:rPr>
            <w:t>se</w:t>
          </w:r>
          <w:r w:rsidR="00F42A10">
            <w:rPr>
              <w:noProof/>
              <w:sz w:val="24"/>
              <w:szCs w:val="24"/>
            </w:rPr>
            <w:t xml:space="preserve"> </w:t>
          </w:r>
          <w:r w:rsidR="004127D3">
            <w:rPr>
              <w:noProof/>
              <w:sz w:val="24"/>
              <w:szCs w:val="24"/>
            </w:rPr>
            <w:t>constants were evaluated using L</w:t>
          </w:r>
          <w:r w:rsidR="00324945">
            <w:rPr>
              <w:noProof/>
              <w:sz w:val="24"/>
              <w:szCs w:val="24"/>
            </w:rPr>
            <w:t>attice calculations</w:t>
          </w:r>
          <w:r w:rsidR="00C16182">
            <w:rPr>
              <w:noProof/>
              <w:sz w:val="24"/>
              <w:szCs w:val="24"/>
            </w:rPr>
            <w:t xml:space="preserve"> in many works with significantly better precision. Therefore</w:t>
          </w:r>
          <w:r w:rsidR="001276D4">
            <w:rPr>
              <w:noProof/>
              <w:sz w:val="24"/>
              <w:szCs w:val="24"/>
            </w:rPr>
            <w:t>,</w:t>
          </w:r>
          <w:r w:rsidR="00C16182">
            <w:rPr>
              <w:noProof/>
              <w:sz w:val="24"/>
              <w:szCs w:val="24"/>
            </w:rPr>
            <w:t xml:space="preserve"> the</w:t>
          </w:r>
          <w:r w:rsidR="00324945">
            <w:rPr>
              <w:noProof/>
              <w:sz w:val="24"/>
              <w:szCs w:val="24"/>
            </w:rPr>
            <w:t xml:space="preserve"> ChPT predictions</w:t>
          </w:r>
          <w:r w:rsidR="00C16182">
            <w:rPr>
              <w:noProof/>
              <w:sz w:val="24"/>
              <w:szCs w:val="24"/>
            </w:rPr>
            <w:t xml:space="preserve"> of </w:t>
          </w:r>
          <w:r w:rsidR="00C16182" w:rsidRPr="00980D2E">
            <w:rPr>
              <w:i/>
              <w:sz w:val="24"/>
              <w:szCs w:val="24"/>
            </w:rPr>
            <w:t>ππ</w:t>
          </w:r>
          <w:r w:rsidR="00C16182" w:rsidRPr="008979E3">
            <w:rPr>
              <w:noProof/>
              <w:sz w:val="24"/>
              <w:szCs w:val="24"/>
            </w:rPr>
            <w:t xml:space="preserve"> scattering lengths</w:t>
          </w:r>
          <w:r w:rsidR="00C16182">
            <w:rPr>
              <w:noProof/>
              <w:sz w:val="24"/>
              <w:szCs w:val="24"/>
            </w:rPr>
            <w:t xml:space="preserve"> can be improved. </w:t>
          </w:r>
          <w:r w:rsidR="00E4623D">
            <w:rPr>
              <w:noProof/>
              <w:sz w:val="24"/>
              <w:szCs w:val="24"/>
            </w:rPr>
            <w:t>In some recent work</w:t>
          </w:r>
          <w:r w:rsidR="001276D4">
            <w:rPr>
              <w:noProof/>
              <w:sz w:val="24"/>
              <w:szCs w:val="24"/>
            </w:rPr>
            <w:t>s</w:t>
          </w:r>
          <w:r w:rsidR="00A23ADF">
            <w:rPr>
              <w:noProof/>
              <w:sz w:val="24"/>
              <w:szCs w:val="24"/>
            </w:rPr>
            <w:t xml:space="preserve"> [13,14,15,22</w:t>
          </w:r>
          <w:r w:rsidR="00E4623D">
            <w:rPr>
              <w:noProof/>
              <w:sz w:val="24"/>
              <w:szCs w:val="24"/>
            </w:rPr>
            <w:t>,2</w:t>
          </w:r>
          <w:r w:rsidR="00A23ADF">
            <w:rPr>
              <w:noProof/>
              <w:sz w:val="24"/>
              <w:szCs w:val="24"/>
            </w:rPr>
            <w:t>3</w:t>
          </w:r>
          <w:r w:rsidR="00E4623D">
            <w:rPr>
              <w:noProof/>
              <w:sz w:val="24"/>
              <w:szCs w:val="24"/>
            </w:rPr>
            <w:t>]</w:t>
          </w:r>
          <w:r w:rsidR="001276D4">
            <w:rPr>
              <w:noProof/>
              <w:sz w:val="24"/>
              <w:szCs w:val="24"/>
            </w:rPr>
            <w:t>,</w:t>
          </w:r>
          <w:r w:rsidR="00E4623D">
            <w:rPr>
              <w:noProof/>
              <w:sz w:val="24"/>
              <w:szCs w:val="24"/>
            </w:rPr>
            <w:t xml:space="preserve"> </w:t>
          </w:r>
          <w:r w:rsidR="00E4623D" w:rsidRPr="00980D2E">
            <w:rPr>
              <w:i/>
              <w:sz w:val="24"/>
              <w:szCs w:val="24"/>
            </w:rPr>
            <w:t>ππ</w:t>
          </w:r>
          <w:r w:rsidR="00E4623D" w:rsidRPr="008979E3">
            <w:rPr>
              <w:noProof/>
              <w:sz w:val="24"/>
              <w:szCs w:val="24"/>
            </w:rPr>
            <w:t xml:space="preserve"> scattering lengths</w:t>
          </w:r>
          <w:r w:rsidR="00E4623D">
            <w:rPr>
              <w:noProof/>
              <w:sz w:val="24"/>
              <w:szCs w:val="24"/>
            </w:rPr>
            <w:t xml:space="preserve"> were ca</w:t>
          </w:r>
          <w:r w:rsidR="001276D4">
            <w:rPr>
              <w:noProof/>
              <w:sz w:val="24"/>
              <w:szCs w:val="24"/>
            </w:rPr>
            <w:t>l</w:t>
          </w:r>
          <w:r w:rsidR="00E4623D">
            <w:rPr>
              <w:noProof/>
              <w:sz w:val="24"/>
              <w:szCs w:val="24"/>
            </w:rPr>
            <w:t>culated using LQCD:</w:t>
          </w:r>
          <w:r w:rsidR="00DC3558" w:rsidRPr="008979E3">
            <w:rPr>
              <w:noProof/>
              <w:sz w:val="24"/>
              <w:szCs w:val="24"/>
            </w:rPr>
            <w:t xml:space="preserve"> </w:t>
          </w:r>
          <w:r w:rsidR="009974D2" w:rsidRPr="008979E3">
            <w:rPr>
              <w:noProof/>
              <w:position w:val="-12"/>
              <w:sz w:val="24"/>
              <w:szCs w:val="24"/>
            </w:rPr>
            <w:object w:dxaOrig="260" w:dyaOrig="360" w14:anchorId="38CA538E">
              <v:shape id="_x0000_i1048" type="#_x0000_t75" style="width:12.55pt;height:18.4pt" o:ole="">
                <v:imagedata r:id="rId55" o:title=""/>
              </v:shape>
              <o:OLEObject Type="Embed" ProgID="Equation.3" ShapeID="_x0000_i1048" DrawAspect="Content" ObjectID="_1412275045" r:id="rId56"/>
            </w:object>
          </w:r>
          <w:r w:rsidR="009974D2" w:rsidRPr="008979E3">
            <w:rPr>
              <w:noProof/>
              <w:sz w:val="24"/>
              <w:szCs w:val="24"/>
            </w:rPr>
            <w:t xml:space="preserve"> </w:t>
          </w:r>
          <w:r w:rsidR="005D1CC0" w:rsidRPr="008979E3">
            <w:rPr>
              <w:noProof/>
              <w:sz w:val="24"/>
              <w:szCs w:val="24"/>
            </w:rPr>
            <w:t xml:space="preserve">about 5% and </w:t>
          </w:r>
          <w:r w:rsidR="005D1CC0" w:rsidRPr="008979E3">
            <w:rPr>
              <w:noProof/>
              <w:position w:val="-10"/>
              <w:sz w:val="24"/>
              <w:szCs w:val="24"/>
            </w:rPr>
            <w:object w:dxaOrig="279" w:dyaOrig="340" w14:anchorId="4288F3FB">
              <v:shape id="_x0000_i1049" type="#_x0000_t75" style="width:14.25pt;height:17.6pt" o:ole="">
                <v:imagedata r:id="rId57" o:title=""/>
              </v:shape>
              <o:OLEObject Type="Embed" ProgID="Equation.3" ShapeID="_x0000_i1049" DrawAspect="Content" ObjectID="_1412275046" r:id="rId58"/>
            </w:object>
          </w:r>
          <w:r w:rsidR="00E4623D">
            <w:rPr>
              <w:noProof/>
              <w:sz w:val="24"/>
              <w:szCs w:val="24"/>
            </w:rPr>
            <w:t xml:space="preserve"> less than 1.5%</w:t>
          </w:r>
          <w:r w:rsidR="001276D4">
            <w:rPr>
              <w:noProof/>
              <w:sz w:val="24"/>
              <w:szCs w:val="24"/>
            </w:rPr>
            <w:t xml:space="preserve"> pr</w:t>
          </w:r>
          <w:r w:rsidR="00EC0C91">
            <w:rPr>
              <w:noProof/>
              <w:sz w:val="24"/>
              <w:szCs w:val="24"/>
            </w:rPr>
            <w:t>ecise</w:t>
          </w:r>
          <w:r w:rsidR="005D1CC0" w:rsidRPr="008979E3">
            <w:rPr>
              <w:noProof/>
              <w:sz w:val="24"/>
              <w:szCs w:val="24"/>
            </w:rPr>
            <w:t xml:space="preserve">. </w:t>
          </w:r>
          <w:r w:rsidR="005C0CFF" w:rsidRPr="008979E3">
            <w:rPr>
              <w:noProof/>
              <w:sz w:val="24"/>
              <w:szCs w:val="24"/>
            </w:rPr>
            <w:t>Currently, o</w:t>
          </w:r>
          <w:r w:rsidR="00854E0F" w:rsidRPr="008979E3">
            <w:rPr>
              <w:noProof/>
              <w:sz w:val="24"/>
              <w:szCs w:val="24"/>
            </w:rPr>
            <w:t xml:space="preserve">nly </w:t>
          </w:r>
          <w:r w:rsidR="00854E0F" w:rsidRPr="008979E3">
            <w:rPr>
              <w:noProof/>
              <w:position w:val="-12"/>
              <w:sz w:val="24"/>
              <w:szCs w:val="24"/>
            </w:rPr>
            <w:object w:dxaOrig="880" w:dyaOrig="360" w14:anchorId="5AB6C9B5">
              <v:shape id="_x0000_i1050" type="#_x0000_t75" style="width:44.35pt;height:18.4pt" o:ole="">
                <v:imagedata r:id="rId59" o:title=""/>
              </v:shape>
              <o:OLEObject Type="Embed" ProgID="Equation.3" ShapeID="_x0000_i1050" DrawAspect="Content" ObjectID="_1412275047" r:id="rId60"/>
            </w:object>
          </w:r>
          <w:r w:rsidR="005C0CFF" w:rsidRPr="008979E3">
            <w:rPr>
              <w:noProof/>
              <w:sz w:val="24"/>
              <w:szCs w:val="24"/>
            </w:rPr>
            <w:t xml:space="preserve"> ha</w:t>
          </w:r>
          <w:r w:rsidR="00854E0F" w:rsidRPr="008979E3">
            <w:rPr>
              <w:noProof/>
              <w:sz w:val="24"/>
              <w:szCs w:val="24"/>
            </w:rPr>
            <w:t xml:space="preserve">s </w:t>
          </w:r>
          <w:r w:rsidR="005C0CFF" w:rsidRPr="008979E3">
            <w:rPr>
              <w:noProof/>
              <w:sz w:val="24"/>
              <w:szCs w:val="24"/>
            </w:rPr>
            <w:t xml:space="preserve">been </w:t>
          </w:r>
          <w:r w:rsidR="00854E0F" w:rsidRPr="008979E3">
            <w:rPr>
              <w:noProof/>
              <w:sz w:val="24"/>
              <w:szCs w:val="24"/>
            </w:rPr>
            <w:t>measured with a precision of about 4% in each approach</w:t>
          </w:r>
          <w:r w:rsidR="00A23ADF">
            <w:rPr>
              <w:noProof/>
              <w:sz w:val="24"/>
              <w:szCs w:val="24"/>
            </w:rPr>
            <w:t xml:space="preserve"> [24,25,26</w:t>
          </w:r>
          <w:r w:rsidR="002D63A7" w:rsidRPr="008979E3">
            <w:rPr>
              <w:noProof/>
              <w:sz w:val="24"/>
              <w:szCs w:val="24"/>
            </w:rPr>
            <w:t>] confirming</w:t>
          </w:r>
          <w:r w:rsidR="00854E0F" w:rsidRPr="008979E3">
            <w:rPr>
              <w:noProof/>
              <w:sz w:val="24"/>
              <w:szCs w:val="24"/>
            </w:rPr>
            <w:t xml:space="preserve"> with this accuracy the theoretical predictions. The scattering length </w:t>
          </w:r>
          <w:r w:rsidR="00854E0F" w:rsidRPr="008979E3">
            <w:rPr>
              <w:noProof/>
              <w:position w:val="-10"/>
              <w:sz w:val="24"/>
              <w:szCs w:val="24"/>
            </w:rPr>
            <w:object w:dxaOrig="279" w:dyaOrig="340" w14:anchorId="31651094">
              <v:shape id="_x0000_i1051" type="#_x0000_t75" style="width:14.25pt;height:17.6pt" o:ole="">
                <v:imagedata r:id="rId61" o:title=""/>
              </v:shape>
              <o:OLEObject Type="Embed" ProgID="Equation.3" ShapeID="_x0000_i1051" DrawAspect="Content" ObjectID="_1412275048" r:id="rId62"/>
            </w:object>
          </w:r>
          <w:r w:rsidR="00180CAD" w:rsidRPr="008979E3">
            <w:rPr>
              <w:noProof/>
              <w:sz w:val="24"/>
              <w:szCs w:val="24"/>
            </w:rPr>
            <w:t xml:space="preserve"> has been determined</w:t>
          </w:r>
          <w:r w:rsidR="00854E0F" w:rsidRPr="008979E3">
            <w:rPr>
              <w:noProof/>
              <w:sz w:val="24"/>
              <w:szCs w:val="24"/>
            </w:rPr>
            <w:t xml:space="preserve"> with </w:t>
          </w:r>
          <w:r w:rsidR="00180CAD" w:rsidRPr="008979E3">
            <w:rPr>
              <w:noProof/>
              <w:sz w:val="24"/>
              <w:szCs w:val="24"/>
            </w:rPr>
            <w:t xml:space="preserve">a </w:t>
          </w:r>
          <w:r w:rsidR="00854E0F" w:rsidRPr="008979E3">
            <w:rPr>
              <w:noProof/>
              <w:sz w:val="24"/>
              <w:szCs w:val="24"/>
            </w:rPr>
            <w:t xml:space="preserve">precision </w:t>
          </w:r>
          <w:r w:rsidR="00980D2E">
            <w:rPr>
              <w:noProof/>
              <w:sz w:val="24"/>
              <w:szCs w:val="24"/>
            </w:rPr>
            <w:t>of</w:t>
          </w:r>
          <w:r w:rsidR="00437832">
            <w:rPr>
              <w:noProof/>
              <w:sz w:val="24"/>
              <w:szCs w:val="24"/>
            </w:rPr>
            <w:t xml:space="preserve"> 22</w:t>
          </w:r>
          <w:r w:rsidR="00854E0F" w:rsidRPr="008979E3">
            <w:rPr>
              <w:noProof/>
              <w:sz w:val="24"/>
              <w:szCs w:val="24"/>
            </w:rPr>
            <w:t>%</w:t>
          </w:r>
          <w:r w:rsidR="00A23ADF">
            <w:rPr>
              <w:noProof/>
              <w:sz w:val="24"/>
              <w:szCs w:val="24"/>
            </w:rPr>
            <w:t xml:space="preserve"> [24,25</w:t>
          </w:r>
          <w:r w:rsidR="002D63A7" w:rsidRPr="008979E3">
            <w:rPr>
              <w:noProof/>
              <w:sz w:val="24"/>
              <w:szCs w:val="24"/>
            </w:rPr>
            <w:t>]</w:t>
          </w:r>
          <w:r w:rsidR="00854E0F" w:rsidRPr="008979E3">
            <w:rPr>
              <w:noProof/>
              <w:sz w:val="24"/>
              <w:szCs w:val="24"/>
            </w:rPr>
            <w:t>.</w:t>
          </w:r>
        </w:p>
        <w:p w14:paraId="74EF5F1F" w14:textId="2BC8EEBE" w:rsidR="00AA6158" w:rsidRPr="008979E3" w:rsidRDefault="002F2A16" w:rsidP="00AA6158">
          <w:pPr>
            <w:tabs>
              <w:tab w:val="center" w:pos="4800"/>
              <w:tab w:val="right" w:pos="9500"/>
            </w:tabs>
            <w:jc w:val="both"/>
            <w:rPr>
              <w:noProof/>
              <w:sz w:val="24"/>
              <w:szCs w:val="24"/>
            </w:rPr>
          </w:pPr>
          <w:r w:rsidRPr="008979E3">
            <w:rPr>
              <w:noProof/>
              <w:sz w:val="24"/>
              <w:szCs w:val="24"/>
            </w:rPr>
            <w:t xml:space="preserve">A recent study </w:t>
          </w:r>
          <w:r w:rsidR="00AA6158" w:rsidRPr="008979E3">
            <w:rPr>
              <w:noProof/>
              <w:sz w:val="24"/>
              <w:szCs w:val="24"/>
            </w:rPr>
            <w:t>[12] has shown that the dimeso</w:t>
          </w:r>
          <w:r w:rsidRPr="008979E3">
            <w:rPr>
              <w:noProof/>
              <w:sz w:val="24"/>
              <w:szCs w:val="24"/>
            </w:rPr>
            <w:t>n</w:t>
          </w:r>
          <w:r w:rsidR="00F36DDC">
            <w:rPr>
              <w:noProof/>
              <w:sz w:val="24"/>
              <w:szCs w:val="24"/>
            </w:rPr>
            <w:t>ic</w:t>
          </w:r>
          <w:r w:rsidRPr="008979E3">
            <w:rPr>
              <w:noProof/>
              <w:sz w:val="24"/>
              <w:szCs w:val="24"/>
            </w:rPr>
            <w:t xml:space="preserve"> atom production in</w:t>
          </w:r>
          <w:r w:rsidR="00AA6158" w:rsidRPr="008979E3">
            <w:rPr>
              <w:noProof/>
              <w:sz w:val="24"/>
              <w:szCs w:val="24"/>
            </w:rPr>
            <w:t xml:space="preserve"> p-nucleus interaction can be increased by more than an order of magnitude if the incident proton momentum is </w:t>
          </w:r>
          <w:r w:rsidR="0028485B" w:rsidRPr="008979E3">
            <w:rPr>
              <w:noProof/>
              <w:sz w:val="24"/>
              <w:szCs w:val="24"/>
            </w:rPr>
            <w:t>rais</w:t>
          </w:r>
          <w:r w:rsidR="00AA6158" w:rsidRPr="008979E3">
            <w:rPr>
              <w:noProof/>
              <w:sz w:val="24"/>
              <w:szCs w:val="24"/>
            </w:rPr>
            <w:t xml:space="preserve">ed from 24 to 450 </w:t>
          </w:r>
          <w:r w:rsidR="00AA6158" w:rsidRPr="002170D3">
            <w:rPr>
              <w:i/>
              <w:noProof/>
              <w:sz w:val="24"/>
              <w:szCs w:val="24"/>
            </w:rPr>
            <w:t>GeV/c</w:t>
          </w:r>
          <w:r w:rsidR="00AA6158" w:rsidRPr="008979E3">
            <w:rPr>
              <w:noProof/>
              <w:sz w:val="24"/>
              <w:szCs w:val="24"/>
            </w:rPr>
            <w:t xml:space="preserve">. </w:t>
          </w:r>
          <w:r w:rsidR="0004104E" w:rsidRPr="008979E3">
            <w:rPr>
              <w:noProof/>
              <w:sz w:val="24"/>
              <w:szCs w:val="24"/>
            </w:rPr>
            <w:t xml:space="preserve">Taking into account the </w:t>
          </w:r>
          <w:r w:rsidR="00AA6158" w:rsidRPr="008979E3">
            <w:rPr>
              <w:noProof/>
              <w:sz w:val="24"/>
              <w:szCs w:val="24"/>
            </w:rPr>
            <w:t>dimeso</w:t>
          </w:r>
          <w:r w:rsidR="0004104E" w:rsidRPr="008979E3">
            <w:rPr>
              <w:noProof/>
              <w:sz w:val="24"/>
              <w:szCs w:val="24"/>
            </w:rPr>
            <w:t>n</w:t>
          </w:r>
          <w:r w:rsidR="002170D3">
            <w:rPr>
              <w:noProof/>
              <w:sz w:val="24"/>
              <w:szCs w:val="24"/>
            </w:rPr>
            <w:t>ic</w:t>
          </w:r>
          <w:r w:rsidR="0004104E" w:rsidRPr="008979E3">
            <w:rPr>
              <w:noProof/>
              <w:sz w:val="24"/>
              <w:szCs w:val="24"/>
            </w:rPr>
            <w:t xml:space="preserve"> atom</w:t>
          </w:r>
          <w:r w:rsidR="00AA6158" w:rsidRPr="008979E3">
            <w:rPr>
              <w:noProof/>
              <w:sz w:val="24"/>
              <w:szCs w:val="24"/>
            </w:rPr>
            <w:t xml:space="preserve"> </w:t>
          </w:r>
          <w:r w:rsidR="0004104E" w:rsidRPr="008979E3">
            <w:rPr>
              <w:noProof/>
              <w:sz w:val="24"/>
              <w:szCs w:val="24"/>
            </w:rPr>
            <w:t xml:space="preserve">yields </w:t>
          </w:r>
          <w:r w:rsidR="00AA6158" w:rsidRPr="008979E3">
            <w:rPr>
              <w:noProof/>
              <w:sz w:val="24"/>
              <w:szCs w:val="24"/>
            </w:rPr>
            <w:t xml:space="preserve">at 450 </w:t>
          </w:r>
          <w:r w:rsidR="00AA6158" w:rsidRPr="002170D3">
            <w:rPr>
              <w:i/>
              <w:noProof/>
              <w:sz w:val="24"/>
              <w:szCs w:val="24"/>
            </w:rPr>
            <w:t>GeV/c</w:t>
          </w:r>
          <w:r w:rsidR="00AA6158" w:rsidRPr="008979E3">
            <w:rPr>
              <w:noProof/>
              <w:sz w:val="24"/>
              <w:szCs w:val="24"/>
            </w:rPr>
            <w:t xml:space="preserve"> (</w:t>
          </w:r>
          <w:r w:rsidR="00AA6158" w:rsidRPr="008979E3">
            <w:rPr>
              <w:noProof/>
              <w:position w:val="-12"/>
              <w:sz w:val="24"/>
              <w:szCs w:val="24"/>
            </w:rPr>
            <w:object w:dxaOrig="820" w:dyaOrig="380" w14:anchorId="593C7359">
              <v:shape id="_x0000_i1052" type="#_x0000_t75" style="width:41pt;height:18.4pt" o:ole="">
                <v:imagedata r:id="rId63" o:title=""/>
              </v:shape>
              <o:OLEObject Type="Embed" ProgID="Equation.3" ShapeID="_x0000_i1052" DrawAspect="Content" ObjectID="_1412275049" r:id="rId64"/>
            </w:object>
          </w:r>
          <w:r w:rsidR="00AA6158" w:rsidRPr="008979E3">
            <w:rPr>
              <w:noProof/>
              <w:sz w:val="24"/>
              <w:szCs w:val="24"/>
            </w:rPr>
            <w:t xml:space="preserve">) and the </w:t>
          </w:r>
          <w:r w:rsidR="0004104E" w:rsidRPr="008979E3">
            <w:rPr>
              <w:noProof/>
              <w:sz w:val="24"/>
              <w:szCs w:val="24"/>
            </w:rPr>
            <w:t>SPS operating conditions,</w:t>
          </w:r>
          <w:r w:rsidR="00AA6158" w:rsidRPr="008979E3">
            <w:rPr>
              <w:noProof/>
              <w:sz w:val="24"/>
              <w:szCs w:val="24"/>
            </w:rPr>
            <w:t xml:space="preserve"> the number of</w:t>
          </w:r>
          <w:r w:rsidR="0004104E" w:rsidRPr="008979E3">
            <w:rPr>
              <w:noProof/>
              <w:sz w:val="24"/>
              <w:szCs w:val="24"/>
            </w:rPr>
            <w:t xml:space="preserve"> per time</w:t>
          </w:r>
          <w:r w:rsidR="002A4953">
            <w:rPr>
              <w:noProof/>
              <w:sz w:val="24"/>
              <w:szCs w:val="24"/>
            </w:rPr>
            <w:t xml:space="preserve"> unit</w:t>
          </w:r>
          <w:r w:rsidR="0004104E" w:rsidRPr="008979E3">
            <w:rPr>
              <w:noProof/>
              <w:sz w:val="24"/>
              <w:szCs w:val="24"/>
            </w:rPr>
            <w:t xml:space="preserve"> generated</w:t>
          </w:r>
          <w:r w:rsidR="00AA6158" w:rsidRPr="008979E3">
            <w:rPr>
              <w:noProof/>
              <w:sz w:val="24"/>
              <w:szCs w:val="24"/>
            </w:rPr>
            <w:t xml:space="preserve"> </w:t>
          </w:r>
          <w:r w:rsidR="00AA6158" w:rsidRPr="008979E3">
            <w:rPr>
              <w:noProof/>
              <w:position w:val="-12"/>
              <w:sz w:val="24"/>
              <w:szCs w:val="24"/>
            </w:rPr>
            <w:object w:dxaOrig="400" w:dyaOrig="360" w14:anchorId="7F21FD3D">
              <v:shape id="_x0000_i1053" type="#_x0000_t75" style="width:20.1pt;height:18.4pt" o:ole="">
                <v:imagedata r:id="rId65" o:title=""/>
              </v:shape>
              <o:OLEObject Type="Embed" ProgID="Equation.3" ShapeID="_x0000_i1053" DrawAspect="Content" ObjectID="_1412275050" r:id="rId66"/>
            </w:object>
          </w:r>
          <w:r w:rsidR="00AA6158" w:rsidRPr="008979E3">
            <w:rPr>
              <w:noProof/>
              <w:sz w:val="24"/>
              <w:szCs w:val="24"/>
            </w:rPr>
            <w:t xml:space="preserve">, </w:t>
          </w:r>
          <w:r w:rsidR="00AA6158" w:rsidRPr="008979E3">
            <w:rPr>
              <w:noProof/>
              <w:position w:val="-18"/>
              <w:sz w:val="24"/>
              <w:szCs w:val="24"/>
            </w:rPr>
            <w:object w:dxaOrig="620" w:dyaOrig="420" w14:anchorId="55FCFA2E">
              <v:shape id="_x0000_i1054" type="#_x0000_t75" style="width:31pt;height:20.95pt" o:ole="">
                <v:imagedata r:id="rId67" o:title=""/>
              </v:shape>
              <o:OLEObject Type="Embed" ProgID="Equation.3" ShapeID="_x0000_i1054" DrawAspect="Content" ObjectID="_1412275051" r:id="rId68"/>
            </w:object>
          </w:r>
          <w:r w:rsidR="00AA6158" w:rsidRPr="008979E3">
            <w:rPr>
              <w:noProof/>
              <w:sz w:val="24"/>
              <w:szCs w:val="24"/>
            </w:rPr>
            <w:t xml:space="preserve"> and </w:t>
          </w:r>
          <w:r w:rsidR="00AA6158" w:rsidRPr="008979E3">
            <w:rPr>
              <w:noProof/>
              <w:position w:val="-18"/>
              <w:sz w:val="24"/>
              <w:szCs w:val="24"/>
            </w:rPr>
            <w:object w:dxaOrig="620" w:dyaOrig="420" w14:anchorId="65169BA3">
              <v:shape id="_x0000_i1055" type="#_x0000_t75" style="width:31pt;height:20.95pt" o:ole="">
                <v:imagedata r:id="rId69" o:title=""/>
              </v:shape>
              <o:OLEObject Type="Embed" ProgID="Equation.3" ShapeID="_x0000_i1055" DrawAspect="Content" ObjectID="_1412275052" r:id="rId70"/>
            </w:object>
          </w:r>
          <w:r w:rsidR="00AA6158" w:rsidRPr="008979E3">
            <w:rPr>
              <w:noProof/>
              <w:sz w:val="24"/>
              <w:szCs w:val="24"/>
            </w:rPr>
            <w:t xml:space="preserve"> will be 12</w:t>
          </w:r>
          <w:r w:rsidR="00AA6158" w:rsidRPr="008979E3">
            <w:rPr>
              <w:noProof/>
              <w:position w:val="-4"/>
              <w:sz w:val="24"/>
              <w:szCs w:val="24"/>
            </w:rPr>
            <w:object w:dxaOrig="220" w:dyaOrig="240" w14:anchorId="2F5DAFC1">
              <v:shape id="_x0000_i1056" type="#_x0000_t75" style="width:10.9pt;height:11.7pt" o:ole="">
                <v:imagedata r:id="rId71" o:title=""/>
              </v:shape>
              <o:OLEObject Type="Embed" ProgID="Equation.3" ShapeID="_x0000_i1056" DrawAspect="Content" ObjectID="_1412275053" r:id="rId72"/>
            </w:object>
          </w:r>
          <w:r w:rsidR="00AA6158" w:rsidRPr="008979E3">
            <w:rPr>
              <w:noProof/>
              <w:sz w:val="24"/>
              <w:szCs w:val="24"/>
            </w:rPr>
            <w:t>2, 53</w:t>
          </w:r>
          <w:r w:rsidR="00AA6158" w:rsidRPr="008979E3">
            <w:rPr>
              <w:noProof/>
              <w:position w:val="-4"/>
              <w:sz w:val="24"/>
              <w:szCs w:val="24"/>
            </w:rPr>
            <w:object w:dxaOrig="220" w:dyaOrig="240" w14:anchorId="382C5C66">
              <v:shape id="_x0000_i1057" type="#_x0000_t75" style="width:10.9pt;height:11.7pt" o:ole="">
                <v:imagedata r:id="rId73" o:title=""/>
              </v:shape>
              <o:OLEObject Type="Embed" ProgID="Equation.3" ShapeID="_x0000_i1057" DrawAspect="Content" ObjectID="_1412275054" r:id="rId74"/>
            </w:object>
          </w:r>
          <w:r w:rsidR="00AA6158" w:rsidRPr="008979E3">
            <w:rPr>
              <w:noProof/>
              <w:sz w:val="24"/>
              <w:szCs w:val="24"/>
            </w:rPr>
            <w:t>11 and 24</w:t>
          </w:r>
          <w:r w:rsidR="00AA6158" w:rsidRPr="008979E3">
            <w:rPr>
              <w:noProof/>
              <w:position w:val="-4"/>
              <w:sz w:val="24"/>
              <w:szCs w:val="24"/>
            </w:rPr>
            <w:object w:dxaOrig="220" w:dyaOrig="240" w14:anchorId="18E1945E">
              <v:shape id="_x0000_i1058" type="#_x0000_t75" style="width:10.9pt;height:11.7pt" o:ole="">
                <v:imagedata r:id="rId75" o:title=""/>
              </v:shape>
              <o:OLEObject Type="Embed" ProgID="Equation.3" ShapeID="_x0000_i1058" DrawAspect="Content" ObjectID="_1412275055" r:id="rId76"/>
            </w:object>
          </w:r>
          <w:r w:rsidR="00AA6158" w:rsidRPr="008979E3">
            <w:rPr>
              <w:noProof/>
              <w:sz w:val="24"/>
              <w:szCs w:val="24"/>
            </w:rPr>
            <w:t xml:space="preserve">5 times higher than in the </w:t>
          </w:r>
          <w:r w:rsidR="00011F08" w:rsidRPr="008979E3">
            <w:rPr>
              <w:noProof/>
              <w:sz w:val="24"/>
              <w:szCs w:val="24"/>
            </w:rPr>
            <w:t xml:space="preserve">previous </w:t>
          </w:r>
          <w:r w:rsidR="00AA6158" w:rsidRPr="008979E3">
            <w:rPr>
              <w:noProof/>
              <w:sz w:val="24"/>
              <w:szCs w:val="24"/>
            </w:rPr>
            <w:t xml:space="preserve">DIRAC experiment. </w:t>
          </w:r>
          <w:r w:rsidR="00906963" w:rsidRPr="008979E3">
            <w:rPr>
              <w:noProof/>
              <w:sz w:val="24"/>
              <w:szCs w:val="24"/>
            </w:rPr>
            <w:t>This significant increase in</w:t>
          </w:r>
          <w:r w:rsidR="00AA6158" w:rsidRPr="008979E3">
            <w:rPr>
              <w:noProof/>
              <w:sz w:val="24"/>
              <w:szCs w:val="24"/>
            </w:rPr>
            <w:t xml:space="preserve"> </w:t>
          </w:r>
          <w:r w:rsidR="00AA6158" w:rsidRPr="008979E3">
            <w:rPr>
              <w:noProof/>
              <w:position w:val="-18"/>
              <w:sz w:val="24"/>
              <w:szCs w:val="24"/>
            </w:rPr>
            <w:object w:dxaOrig="620" w:dyaOrig="420" w14:anchorId="21058F6D">
              <v:shape id="_x0000_i1059" type="#_x0000_t75" style="width:31pt;height:20.95pt" o:ole="">
                <v:imagedata r:id="rId77" o:title=""/>
              </v:shape>
              <o:OLEObject Type="Embed" ProgID="Equation.3" ShapeID="_x0000_i1059" DrawAspect="Content" ObjectID="_1412275056" r:id="rId78"/>
            </w:object>
          </w:r>
          <w:r w:rsidR="00AA6158" w:rsidRPr="008979E3">
            <w:rPr>
              <w:noProof/>
              <w:sz w:val="24"/>
              <w:szCs w:val="24"/>
            </w:rPr>
            <w:t xml:space="preserve"> and </w:t>
          </w:r>
          <w:r w:rsidR="00AA6158" w:rsidRPr="008979E3">
            <w:rPr>
              <w:noProof/>
              <w:position w:val="-18"/>
              <w:sz w:val="24"/>
              <w:szCs w:val="24"/>
            </w:rPr>
            <w:object w:dxaOrig="620" w:dyaOrig="420" w14:anchorId="6D5C01B1">
              <v:shape id="_x0000_i1060" type="#_x0000_t75" style="width:31pt;height:20.95pt" o:ole="">
                <v:imagedata r:id="rId79" o:title=""/>
              </v:shape>
              <o:OLEObject Type="Embed" ProgID="Equation.3" ShapeID="_x0000_i1060" DrawAspect="Content" ObjectID="_1412275057" r:id="rId80"/>
            </w:object>
          </w:r>
          <w:r w:rsidR="00AA6158" w:rsidRPr="008979E3">
            <w:rPr>
              <w:noProof/>
              <w:sz w:val="24"/>
              <w:szCs w:val="24"/>
            </w:rPr>
            <w:t xml:space="preserve"> </w:t>
          </w:r>
          <w:r w:rsidR="00906963" w:rsidRPr="008979E3">
            <w:rPr>
              <w:noProof/>
              <w:sz w:val="24"/>
              <w:szCs w:val="24"/>
            </w:rPr>
            <w:t>production</w:t>
          </w:r>
          <w:r w:rsidR="00AA6158" w:rsidRPr="008979E3">
            <w:rPr>
              <w:noProof/>
              <w:sz w:val="24"/>
              <w:szCs w:val="24"/>
            </w:rPr>
            <w:t xml:space="preserve"> </w:t>
          </w:r>
          <w:r w:rsidR="00906963" w:rsidRPr="008979E3">
            <w:rPr>
              <w:noProof/>
              <w:sz w:val="24"/>
              <w:szCs w:val="24"/>
            </w:rPr>
            <w:t xml:space="preserve">makes it possible to measure </w:t>
          </w:r>
          <w:r w:rsidR="002170D3" w:rsidRPr="008979E3">
            <w:rPr>
              <w:noProof/>
              <w:sz w:val="24"/>
              <w:szCs w:val="24"/>
            </w:rPr>
            <w:t xml:space="preserve">with DIRAC </w:t>
          </w:r>
          <w:r w:rsidR="004D2F95" w:rsidRPr="008979E3">
            <w:rPr>
              <w:noProof/>
              <w:sz w:val="24"/>
              <w:szCs w:val="24"/>
            </w:rPr>
            <w:t xml:space="preserve">in </w:t>
          </w:r>
          <w:r w:rsidR="002170D3">
            <w:rPr>
              <w:noProof/>
              <w:sz w:val="24"/>
              <w:szCs w:val="24"/>
            </w:rPr>
            <w:t>a</w:t>
          </w:r>
          <w:r w:rsidR="004D2F95" w:rsidRPr="008979E3">
            <w:rPr>
              <w:noProof/>
              <w:sz w:val="24"/>
              <w:szCs w:val="24"/>
            </w:rPr>
            <w:t xml:space="preserve"> </w:t>
          </w:r>
          <w:r w:rsidR="002170D3">
            <w:rPr>
              <w:noProof/>
              <w:sz w:val="24"/>
              <w:szCs w:val="24"/>
            </w:rPr>
            <w:t>comparable</w:t>
          </w:r>
          <w:r w:rsidR="004D2F95" w:rsidRPr="008979E3">
            <w:rPr>
              <w:noProof/>
              <w:sz w:val="24"/>
              <w:szCs w:val="24"/>
            </w:rPr>
            <w:t xml:space="preserve"> running time</w:t>
          </w:r>
          <w:r w:rsidR="00E26AC7" w:rsidRPr="008979E3">
            <w:rPr>
              <w:noProof/>
              <w:sz w:val="24"/>
              <w:szCs w:val="24"/>
            </w:rPr>
            <w:t xml:space="preserve"> </w:t>
          </w:r>
          <w:r w:rsidR="00AA6158" w:rsidRPr="008979E3">
            <w:rPr>
              <w:noProof/>
              <w:position w:val="-12"/>
              <w:sz w:val="24"/>
              <w:szCs w:val="24"/>
            </w:rPr>
            <w:object w:dxaOrig="1080" w:dyaOrig="360" w14:anchorId="7DB9CCDF">
              <v:shape id="_x0000_i1061" type="#_x0000_t75" style="width:54.4pt;height:18.4pt" o:ole="">
                <v:imagedata r:id="rId81" o:title=""/>
              </v:shape>
              <o:OLEObject Type="Embed" ProgID="Equation.3" ShapeID="_x0000_i1061" DrawAspect="Content" ObjectID="_1412275058" r:id="rId82"/>
            </w:object>
          </w:r>
          <w:r w:rsidR="00AA6158" w:rsidRPr="008979E3">
            <w:rPr>
              <w:noProof/>
              <w:sz w:val="24"/>
              <w:szCs w:val="24"/>
            </w:rPr>
            <w:t xml:space="preserve"> </w:t>
          </w:r>
          <w:r w:rsidR="00F44AC9" w:rsidRPr="008979E3">
            <w:rPr>
              <w:noProof/>
              <w:sz w:val="24"/>
              <w:szCs w:val="24"/>
            </w:rPr>
            <w:t xml:space="preserve">at the 5% </w:t>
          </w:r>
          <w:r w:rsidR="00AA6158" w:rsidRPr="008979E3">
            <w:rPr>
              <w:noProof/>
              <w:sz w:val="24"/>
              <w:szCs w:val="24"/>
            </w:rPr>
            <w:t>precision</w:t>
          </w:r>
          <w:r w:rsidR="00F44AC9" w:rsidRPr="008979E3">
            <w:rPr>
              <w:noProof/>
              <w:sz w:val="24"/>
              <w:szCs w:val="24"/>
            </w:rPr>
            <w:t xml:space="preserve"> level </w:t>
          </w:r>
          <w:r w:rsidR="00266C92">
            <w:rPr>
              <w:noProof/>
              <w:sz w:val="24"/>
              <w:szCs w:val="24"/>
            </w:rPr>
            <w:t>[27</w:t>
          </w:r>
          <w:r w:rsidR="00AA6158" w:rsidRPr="008979E3">
            <w:rPr>
              <w:noProof/>
              <w:sz w:val="24"/>
              <w:szCs w:val="24"/>
            </w:rPr>
            <w:t>] and</w:t>
          </w:r>
          <w:r w:rsidR="00F44AC9" w:rsidRPr="008979E3">
            <w:rPr>
              <w:noProof/>
              <w:sz w:val="24"/>
              <w:szCs w:val="24"/>
            </w:rPr>
            <w:t xml:space="preserve"> so</w:t>
          </w:r>
          <w:r w:rsidR="00AA6158" w:rsidRPr="008979E3">
            <w:rPr>
              <w:noProof/>
              <w:sz w:val="24"/>
              <w:szCs w:val="24"/>
            </w:rPr>
            <w:t xml:space="preserve"> to check </w:t>
          </w:r>
          <w:r w:rsidR="006769B4" w:rsidRPr="008979E3">
            <w:rPr>
              <w:noProof/>
              <w:sz w:val="24"/>
              <w:szCs w:val="24"/>
            </w:rPr>
            <w:t xml:space="preserve">for the first time </w:t>
          </w:r>
          <w:r w:rsidR="00AA6158" w:rsidRPr="008979E3">
            <w:rPr>
              <w:noProof/>
              <w:sz w:val="24"/>
              <w:szCs w:val="24"/>
            </w:rPr>
            <w:t xml:space="preserve">our </w:t>
          </w:r>
          <w:r w:rsidR="002170D3">
            <w:rPr>
              <w:noProof/>
              <w:sz w:val="24"/>
              <w:szCs w:val="24"/>
            </w:rPr>
            <w:t>thinking about</w:t>
          </w:r>
          <w:r w:rsidR="006769B4" w:rsidRPr="008979E3">
            <w:rPr>
              <w:noProof/>
              <w:sz w:val="24"/>
              <w:szCs w:val="24"/>
            </w:rPr>
            <w:t xml:space="preserve"> </w:t>
          </w:r>
          <w:r w:rsidR="00AA6158" w:rsidRPr="008979E3">
            <w:rPr>
              <w:noProof/>
              <w:sz w:val="24"/>
              <w:szCs w:val="24"/>
            </w:rPr>
            <w:t xml:space="preserve">chiral </w:t>
          </w:r>
          <w:r w:rsidR="00AA6158" w:rsidRPr="008979E3">
            <w:rPr>
              <w:noProof/>
              <w:position w:val="-10"/>
              <w:sz w:val="24"/>
              <w:szCs w:val="24"/>
            </w:rPr>
            <w:object w:dxaOrig="1700" w:dyaOrig="340" w14:anchorId="5BF584AA">
              <v:shape id="_x0000_i1062" type="#_x0000_t75" style="width:84.55pt;height:17.6pt" o:ole="">
                <v:imagedata r:id="rId83" o:title=""/>
              </v:shape>
              <o:OLEObject Type="Embed" ProgID="Equation.3" ShapeID="_x0000_i1062" DrawAspect="Content" ObjectID="_1412275059" r:id="rId84"/>
            </w:object>
          </w:r>
          <w:r w:rsidR="006769B4" w:rsidRPr="008979E3">
            <w:rPr>
              <w:noProof/>
              <w:sz w:val="24"/>
              <w:szCs w:val="24"/>
            </w:rPr>
            <w:t xml:space="preserve"> symmetry breaking in</w:t>
          </w:r>
          <w:r w:rsidR="00AA6158" w:rsidRPr="008979E3">
            <w:rPr>
              <w:noProof/>
              <w:sz w:val="24"/>
              <w:szCs w:val="24"/>
            </w:rPr>
            <w:t xml:space="preserve"> QCD. The setup upgrad</w:t>
          </w:r>
          <w:r w:rsidR="00EA3508" w:rsidRPr="008979E3">
            <w:rPr>
              <w:noProof/>
              <w:sz w:val="24"/>
              <w:szCs w:val="24"/>
            </w:rPr>
            <w:t>ing</w:t>
          </w:r>
          <w:r w:rsidR="00AA6158" w:rsidRPr="008979E3">
            <w:rPr>
              <w:noProof/>
              <w:sz w:val="24"/>
              <w:szCs w:val="24"/>
            </w:rPr>
            <w:t xml:space="preserve"> and geometry modification will</w:t>
          </w:r>
          <w:r w:rsidR="00FA2FD8" w:rsidRPr="008979E3">
            <w:rPr>
              <w:noProof/>
              <w:sz w:val="24"/>
              <w:szCs w:val="24"/>
            </w:rPr>
            <w:t xml:space="preserve"> enable a significant</w:t>
          </w:r>
          <w:r w:rsidR="00AA6158" w:rsidRPr="008979E3">
            <w:rPr>
              <w:noProof/>
              <w:sz w:val="24"/>
              <w:szCs w:val="24"/>
            </w:rPr>
            <w:t xml:space="preserve"> </w:t>
          </w:r>
          <w:r w:rsidR="00FA2FD8" w:rsidRPr="008979E3">
            <w:rPr>
              <w:noProof/>
              <w:sz w:val="24"/>
              <w:szCs w:val="24"/>
            </w:rPr>
            <w:t xml:space="preserve">precision </w:t>
          </w:r>
          <w:r w:rsidR="00AA6158" w:rsidRPr="008979E3">
            <w:rPr>
              <w:noProof/>
              <w:sz w:val="24"/>
              <w:szCs w:val="24"/>
            </w:rPr>
            <w:t>improve</w:t>
          </w:r>
          <w:r w:rsidR="00FA2FD8" w:rsidRPr="008979E3">
            <w:rPr>
              <w:noProof/>
              <w:sz w:val="24"/>
              <w:szCs w:val="24"/>
            </w:rPr>
            <w:t xml:space="preserve">ment. </w:t>
          </w:r>
          <w:r w:rsidR="00AA6158" w:rsidRPr="008979E3">
            <w:rPr>
              <w:noProof/>
              <w:sz w:val="24"/>
              <w:szCs w:val="24"/>
            </w:rPr>
            <w:t xml:space="preserve"> </w:t>
          </w:r>
        </w:p>
        <w:p w14:paraId="6B37876C" w14:textId="1B48769C" w:rsidR="00D478C1" w:rsidRPr="008979E3" w:rsidRDefault="0039545E" w:rsidP="00D478C1">
          <w:pPr>
            <w:tabs>
              <w:tab w:val="center" w:pos="4800"/>
              <w:tab w:val="right" w:pos="9500"/>
            </w:tabs>
            <w:jc w:val="both"/>
            <w:rPr>
              <w:noProof/>
              <w:sz w:val="24"/>
              <w:szCs w:val="24"/>
            </w:rPr>
          </w:pPr>
          <w:r w:rsidRPr="008979E3">
            <w:rPr>
              <w:noProof/>
              <w:sz w:val="24"/>
              <w:szCs w:val="24"/>
            </w:rPr>
            <w:t xml:space="preserve">A sample of </w:t>
          </w:r>
          <w:r w:rsidRPr="008979E3">
            <w:rPr>
              <w:noProof/>
              <w:position w:val="-10"/>
              <w:sz w:val="24"/>
              <w:szCs w:val="24"/>
            </w:rPr>
            <w:object w:dxaOrig="2079" w:dyaOrig="320" w14:anchorId="4FAD6008">
              <v:shape id="_x0000_i1063" type="#_x0000_t75" style="width:104.65pt;height:15.9pt" o:ole="">
                <v:imagedata r:id="rId85" o:title=""/>
              </v:shape>
              <o:OLEObject Type="Embed" ProgID="Equation.3" ShapeID="_x0000_i1063" DrawAspect="Content" ObjectID="_1412275060" r:id="rId86"/>
            </w:object>
          </w:r>
          <w:r w:rsidRPr="008979E3">
            <w:rPr>
              <w:noProof/>
              <w:sz w:val="24"/>
              <w:szCs w:val="24"/>
            </w:rPr>
            <w:t xml:space="preserve"> </w:t>
          </w:r>
          <w:r w:rsidR="00DE5E42" w:rsidRPr="008979E3">
            <w:rPr>
              <w:noProof/>
              <w:sz w:val="24"/>
              <w:szCs w:val="24"/>
            </w:rPr>
            <w:t>long-lived</w:t>
          </w:r>
          <w:r w:rsidR="00DE5E42" w:rsidRPr="008979E3">
            <w:rPr>
              <w:noProof/>
              <w:position w:val="-12"/>
              <w:sz w:val="24"/>
              <w:szCs w:val="24"/>
            </w:rPr>
            <w:object w:dxaOrig="400" w:dyaOrig="360" w14:anchorId="3803FE96">
              <v:shape id="_x0000_i1064" type="#_x0000_t75" style="width:20.1pt;height:18.4pt" o:ole="">
                <v:imagedata r:id="rId87" o:title=""/>
              </v:shape>
              <o:OLEObject Type="Embed" ProgID="Equation.3" ShapeID="_x0000_i1064" DrawAspect="Content" ObjectID="_1412275061" r:id="rId88"/>
            </w:object>
          </w:r>
          <w:r w:rsidR="004B3153" w:rsidRPr="008979E3">
            <w:rPr>
              <w:noProof/>
              <w:sz w:val="24"/>
              <w:szCs w:val="24"/>
            </w:rPr>
            <w:t xml:space="preserve"> with </w:t>
          </w:r>
          <w:r w:rsidR="00DE5E42" w:rsidRPr="008979E3">
            <w:rPr>
              <w:noProof/>
              <w:sz w:val="24"/>
              <w:szCs w:val="24"/>
            </w:rPr>
            <w:t>lifetime</w:t>
          </w:r>
          <w:r w:rsidR="004B3153" w:rsidRPr="008979E3">
            <w:rPr>
              <w:noProof/>
              <w:sz w:val="24"/>
              <w:szCs w:val="24"/>
            </w:rPr>
            <w:t>s</w:t>
          </w:r>
          <w:r w:rsidR="00DE5E42" w:rsidRPr="008979E3">
            <w:rPr>
              <w:noProof/>
              <w:sz w:val="24"/>
              <w:szCs w:val="24"/>
            </w:rPr>
            <w:t xml:space="preserve"> </w:t>
          </w:r>
          <w:r w:rsidR="00DE5E42" w:rsidRPr="008979E3">
            <w:rPr>
              <w:noProof/>
              <w:position w:val="-6"/>
              <w:sz w:val="24"/>
              <w:szCs w:val="24"/>
            </w:rPr>
            <w:object w:dxaOrig="1120" w:dyaOrig="320" w14:anchorId="0C4A9C22">
              <v:shape id="_x0000_i1065" type="#_x0000_t75" style="width:56.1pt;height:15.9pt" o:ole="">
                <v:imagedata r:id="rId89" o:title=""/>
              </v:shape>
              <o:OLEObject Type="Embed" ProgID="Equation.3" ShapeID="_x0000_i1065" DrawAspect="Content" ObjectID="_1412275062" r:id="rId90"/>
            </w:object>
          </w:r>
          <w:r w:rsidR="00DE5E42" w:rsidRPr="008979E3">
            <w:rPr>
              <w:i/>
              <w:noProof/>
              <w:sz w:val="24"/>
              <w:szCs w:val="24"/>
            </w:rPr>
            <w:t>s</w:t>
          </w:r>
          <w:r w:rsidR="004B3153" w:rsidRPr="008979E3">
            <w:rPr>
              <w:i/>
              <w:noProof/>
              <w:sz w:val="24"/>
              <w:szCs w:val="24"/>
            </w:rPr>
            <w:t xml:space="preserve"> </w:t>
          </w:r>
          <w:r w:rsidR="009B4C7B">
            <w:rPr>
              <w:noProof/>
              <w:sz w:val="24"/>
              <w:szCs w:val="24"/>
            </w:rPr>
            <w:t>has also been observed [2</w:t>
          </w:r>
          <w:r w:rsidR="00266C92">
            <w:rPr>
              <w:noProof/>
              <w:sz w:val="24"/>
              <w:szCs w:val="24"/>
            </w:rPr>
            <w:t>8</w:t>
          </w:r>
          <w:r w:rsidR="004B3153" w:rsidRPr="008979E3">
            <w:rPr>
              <w:noProof/>
              <w:sz w:val="24"/>
              <w:szCs w:val="24"/>
            </w:rPr>
            <w:t xml:space="preserve">]. </w:t>
          </w:r>
          <w:r w:rsidR="0001019B" w:rsidRPr="008979E3">
            <w:rPr>
              <w:noProof/>
              <w:sz w:val="24"/>
              <w:szCs w:val="24"/>
            </w:rPr>
            <w:t>At SPS, t</w:t>
          </w:r>
          <w:r w:rsidR="0080090A" w:rsidRPr="008979E3">
            <w:rPr>
              <w:noProof/>
              <w:sz w:val="24"/>
              <w:szCs w:val="24"/>
            </w:rPr>
            <w:t xml:space="preserve">he </w:t>
          </w:r>
          <w:r w:rsidR="0001019B" w:rsidRPr="008979E3">
            <w:rPr>
              <w:noProof/>
              <w:sz w:val="24"/>
              <w:szCs w:val="24"/>
            </w:rPr>
            <w:t xml:space="preserve">450 </w:t>
          </w:r>
          <w:r w:rsidR="0001019B" w:rsidRPr="003755D4">
            <w:rPr>
              <w:i/>
              <w:noProof/>
              <w:sz w:val="24"/>
              <w:szCs w:val="24"/>
            </w:rPr>
            <w:t>GeV/c</w:t>
          </w:r>
          <w:r w:rsidR="0001019B" w:rsidRPr="008979E3">
            <w:rPr>
              <w:noProof/>
              <w:sz w:val="24"/>
              <w:szCs w:val="24"/>
            </w:rPr>
            <w:t xml:space="preserve"> proton beam and </w:t>
          </w:r>
          <w:r w:rsidR="0080090A" w:rsidRPr="008979E3">
            <w:rPr>
              <w:noProof/>
              <w:sz w:val="24"/>
              <w:szCs w:val="24"/>
            </w:rPr>
            <w:t>experiment</w:t>
          </w:r>
          <w:r w:rsidR="0001019B" w:rsidRPr="008979E3">
            <w:rPr>
              <w:noProof/>
              <w:sz w:val="24"/>
              <w:szCs w:val="24"/>
            </w:rPr>
            <w:t>al adaption</w:t>
          </w:r>
          <w:r w:rsidR="00C16643" w:rsidRPr="008979E3">
            <w:rPr>
              <w:noProof/>
              <w:sz w:val="24"/>
              <w:szCs w:val="24"/>
            </w:rPr>
            <w:t>s</w:t>
          </w:r>
          <w:r w:rsidR="00266C92">
            <w:rPr>
              <w:noProof/>
              <w:sz w:val="24"/>
              <w:szCs w:val="24"/>
            </w:rPr>
            <w:t xml:space="preserve"> [29</w:t>
          </w:r>
          <w:r w:rsidR="003755D4">
            <w:rPr>
              <w:noProof/>
              <w:sz w:val="24"/>
              <w:szCs w:val="24"/>
            </w:rPr>
            <w:t xml:space="preserve">] open </w:t>
          </w:r>
          <w:r w:rsidR="0080090A" w:rsidRPr="008979E3">
            <w:rPr>
              <w:noProof/>
              <w:sz w:val="24"/>
              <w:szCs w:val="24"/>
            </w:rPr>
            <w:t>new possibil</w:t>
          </w:r>
          <w:r w:rsidR="003755D4">
            <w:rPr>
              <w:noProof/>
              <w:sz w:val="24"/>
              <w:szCs w:val="24"/>
            </w:rPr>
            <w:t>ities</w:t>
          </w:r>
          <w:r w:rsidR="00C16643" w:rsidRPr="008979E3">
            <w:rPr>
              <w:noProof/>
              <w:sz w:val="24"/>
              <w:szCs w:val="24"/>
            </w:rPr>
            <w:t xml:space="preserve"> for </w:t>
          </w:r>
          <w:r w:rsidR="0080090A" w:rsidRPr="008979E3">
            <w:rPr>
              <w:noProof/>
              <w:sz w:val="24"/>
              <w:szCs w:val="24"/>
            </w:rPr>
            <w:t>long-live</w:t>
          </w:r>
          <w:r w:rsidR="00C16643" w:rsidRPr="008979E3">
            <w:rPr>
              <w:noProof/>
              <w:sz w:val="24"/>
              <w:szCs w:val="24"/>
            </w:rPr>
            <w:t xml:space="preserve">d </w:t>
          </w:r>
          <w:r w:rsidR="00C16643" w:rsidRPr="008979E3">
            <w:rPr>
              <w:i/>
              <w:sz w:val="24"/>
              <w:szCs w:val="24"/>
            </w:rPr>
            <w:t>ππ</w:t>
          </w:r>
          <w:r w:rsidR="0080090A" w:rsidRPr="008979E3">
            <w:rPr>
              <w:noProof/>
              <w:sz w:val="24"/>
              <w:szCs w:val="24"/>
            </w:rPr>
            <w:t xml:space="preserve"> atom</w:t>
          </w:r>
          <w:r w:rsidR="00153F64" w:rsidRPr="008979E3">
            <w:rPr>
              <w:noProof/>
              <w:sz w:val="24"/>
              <w:szCs w:val="24"/>
            </w:rPr>
            <w:t xml:space="preserve"> </w:t>
          </w:r>
          <w:r w:rsidR="0080090A" w:rsidRPr="008979E3">
            <w:rPr>
              <w:noProof/>
              <w:sz w:val="24"/>
              <w:szCs w:val="24"/>
            </w:rPr>
            <w:t>s</w:t>
          </w:r>
          <w:r w:rsidR="00153F64" w:rsidRPr="008979E3">
            <w:rPr>
              <w:noProof/>
              <w:sz w:val="24"/>
              <w:szCs w:val="24"/>
            </w:rPr>
            <w:t>tudies</w:t>
          </w:r>
          <w:r w:rsidR="00B738AD" w:rsidRPr="008979E3">
            <w:rPr>
              <w:noProof/>
              <w:sz w:val="24"/>
              <w:szCs w:val="24"/>
            </w:rPr>
            <w:t xml:space="preserve">: the number of </w:t>
          </w:r>
          <w:r w:rsidR="00EC7548" w:rsidRPr="008979E3">
            <w:rPr>
              <w:noProof/>
              <w:sz w:val="24"/>
              <w:szCs w:val="24"/>
            </w:rPr>
            <w:t>per time</w:t>
          </w:r>
          <w:r w:rsidR="001C5A82">
            <w:rPr>
              <w:noProof/>
              <w:sz w:val="24"/>
              <w:szCs w:val="24"/>
            </w:rPr>
            <w:t xml:space="preserve"> unit</w:t>
          </w:r>
          <w:r w:rsidR="00EC7548" w:rsidRPr="008979E3">
            <w:rPr>
              <w:noProof/>
              <w:sz w:val="24"/>
              <w:szCs w:val="24"/>
            </w:rPr>
            <w:t xml:space="preserve"> generated </w:t>
          </w:r>
          <w:r w:rsidR="00B738AD" w:rsidRPr="008979E3">
            <w:rPr>
              <w:noProof/>
              <w:position w:val="-12"/>
              <w:sz w:val="24"/>
              <w:szCs w:val="24"/>
            </w:rPr>
            <w:object w:dxaOrig="400" w:dyaOrig="360" w14:anchorId="022CECAD">
              <v:shape id="_x0000_i1066" type="#_x0000_t75" style="width:20.1pt;height:18.4pt" o:ole="">
                <v:imagedata r:id="rId91" o:title=""/>
              </v:shape>
              <o:OLEObject Type="Embed" ProgID="Equation.3" ShapeID="_x0000_i1066" DrawAspect="Content" ObjectID="_1412275063" r:id="rId92"/>
            </w:object>
          </w:r>
          <w:r w:rsidR="00B738AD" w:rsidRPr="008979E3">
            <w:rPr>
              <w:noProof/>
              <w:sz w:val="24"/>
              <w:szCs w:val="24"/>
            </w:rPr>
            <w:t xml:space="preserve">, </w:t>
          </w:r>
          <w:r w:rsidR="00B738AD" w:rsidRPr="008979E3">
            <w:rPr>
              <w:noProof/>
              <w:position w:val="-18"/>
              <w:sz w:val="24"/>
              <w:szCs w:val="24"/>
            </w:rPr>
            <w:object w:dxaOrig="620" w:dyaOrig="420" w14:anchorId="10805F40">
              <v:shape id="_x0000_i1067" type="#_x0000_t75" style="width:31pt;height:20.95pt" o:ole="">
                <v:imagedata r:id="rId93" o:title=""/>
              </v:shape>
              <o:OLEObject Type="Embed" ProgID="Equation.3" ShapeID="_x0000_i1067" DrawAspect="Content" ObjectID="_1412275064" r:id="rId94"/>
            </w:object>
          </w:r>
          <w:r w:rsidR="00B738AD" w:rsidRPr="008979E3">
            <w:rPr>
              <w:noProof/>
              <w:sz w:val="24"/>
              <w:szCs w:val="24"/>
            </w:rPr>
            <w:t xml:space="preserve"> and </w:t>
          </w:r>
          <w:r w:rsidR="00B738AD" w:rsidRPr="008979E3">
            <w:rPr>
              <w:noProof/>
              <w:position w:val="-18"/>
              <w:sz w:val="24"/>
              <w:szCs w:val="24"/>
            </w:rPr>
            <w:object w:dxaOrig="620" w:dyaOrig="420" w14:anchorId="27D2C8C9">
              <v:shape id="_x0000_i1068" type="#_x0000_t75" style="width:31pt;height:20.95pt" o:ole="">
                <v:imagedata r:id="rId95" o:title=""/>
              </v:shape>
              <o:OLEObject Type="Embed" ProgID="Equation.3" ShapeID="_x0000_i1068" DrawAspect="Content" ObjectID="_1412275065" r:id="rId96"/>
            </w:object>
          </w:r>
          <w:r w:rsidR="00B738AD" w:rsidRPr="008979E3">
            <w:rPr>
              <w:noProof/>
              <w:sz w:val="24"/>
              <w:szCs w:val="24"/>
            </w:rPr>
            <w:t xml:space="preserve"> will be</w:t>
          </w:r>
          <w:r w:rsidR="00EC7548" w:rsidRPr="008979E3">
            <w:rPr>
              <w:noProof/>
              <w:sz w:val="24"/>
              <w:szCs w:val="24"/>
            </w:rPr>
            <w:t xml:space="preserve"> increased by</w:t>
          </w:r>
          <w:r w:rsidR="00F05BFD" w:rsidRPr="008979E3">
            <w:rPr>
              <w:noProof/>
              <w:sz w:val="24"/>
              <w:szCs w:val="24"/>
            </w:rPr>
            <w:t xml:space="preserve"> factors of</w:t>
          </w:r>
          <w:r w:rsidR="00722C8E" w:rsidRPr="008979E3">
            <w:rPr>
              <w:noProof/>
              <w:sz w:val="24"/>
              <w:szCs w:val="24"/>
            </w:rPr>
            <w:t xml:space="preserve"> </w:t>
          </w:r>
          <w:r w:rsidR="00926049" w:rsidRPr="008979E3">
            <w:rPr>
              <w:noProof/>
              <w:sz w:val="24"/>
              <w:szCs w:val="24"/>
            </w:rPr>
            <w:br/>
          </w:r>
          <w:r w:rsidR="00B738AD" w:rsidRPr="008979E3">
            <w:rPr>
              <w:noProof/>
              <w:sz w:val="24"/>
              <w:szCs w:val="24"/>
            </w:rPr>
            <w:t>60</w:t>
          </w:r>
          <w:r w:rsidR="00B738AD" w:rsidRPr="008979E3">
            <w:rPr>
              <w:noProof/>
              <w:position w:val="-4"/>
              <w:sz w:val="24"/>
              <w:szCs w:val="24"/>
            </w:rPr>
            <w:object w:dxaOrig="220" w:dyaOrig="240" w14:anchorId="5C6D89C7">
              <v:shape id="_x0000_i1069" type="#_x0000_t75" style="width:10.9pt;height:11.7pt" o:ole="">
                <v:imagedata r:id="rId97" o:title=""/>
              </v:shape>
              <o:OLEObject Type="Embed" ProgID="Equation.3" ShapeID="_x0000_i1069" DrawAspect="Content" ObjectID="_1412275066" r:id="rId98"/>
            </w:object>
          </w:r>
          <w:r w:rsidR="00B738AD" w:rsidRPr="008979E3">
            <w:rPr>
              <w:noProof/>
              <w:sz w:val="24"/>
              <w:szCs w:val="24"/>
            </w:rPr>
            <w:t>9, 265</w:t>
          </w:r>
          <w:r w:rsidR="00B738AD" w:rsidRPr="008979E3">
            <w:rPr>
              <w:noProof/>
              <w:position w:val="-4"/>
              <w:sz w:val="24"/>
              <w:szCs w:val="24"/>
            </w:rPr>
            <w:object w:dxaOrig="220" w:dyaOrig="240" w14:anchorId="714B916C">
              <v:shape id="_x0000_i1070" type="#_x0000_t75" style="width:10.9pt;height:11.7pt" o:ole="">
                <v:imagedata r:id="rId99" o:title=""/>
              </v:shape>
              <o:OLEObject Type="Embed" ProgID="Equation.3" ShapeID="_x0000_i1070" DrawAspect="Content" ObjectID="_1412275067" r:id="rId100"/>
            </w:object>
          </w:r>
          <w:r w:rsidR="00B738AD" w:rsidRPr="008979E3">
            <w:rPr>
              <w:noProof/>
              <w:sz w:val="24"/>
              <w:szCs w:val="24"/>
            </w:rPr>
            <w:t>53 and 120</w:t>
          </w:r>
          <w:r w:rsidR="00B738AD" w:rsidRPr="008979E3">
            <w:rPr>
              <w:noProof/>
              <w:position w:val="-4"/>
              <w:sz w:val="24"/>
              <w:szCs w:val="24"/>
            </w:rPr>
            <w:object w:dxaOrig="220" w:dyaOrig="240" w14:anchorId="7B16DF48">
              <v:shape id="_x0000_i1071" type="#_x0000_t75" style="width:10.9pt;height:11.7pt" o:ole="">
                <v:imagedata r:id="rId101" o:title=""/>
              </v:shape>
              <o:OLEObject Type="Embed" ProgID="Equation.3" ShapeID="_x0000_i1071" DrawAspect="Content" ObjectID="_1412275068" r:id="rId102"/>
            </w:object>
          </w:r>
          <w:r w:rsidR="00722C8E" w:rsidRPr="008979E3">
            <w:rPr>
              <w:noProof/>
              <w:sz w:val="24"/>
              <w:szCs w:val="24"/>
            </w:rPr>
            <w:t xml:space="preserve">24 </w:t>
          </w:r>
          <w:r w:rsidR="00B738AD" w:rsidRPr="008979E3">
            <w:rPr>
              <w:noProof/>
              <w:sz w:val="24"/>
              <w:szCs w:val="24"/>
            </w:rPr>
            <w:t>[12]</w:t>
          </w:r>
          <w:r w:rsidR="00926049" w:rsidRPr="008979E3">
            <w:rPr>
              <w:noProof/>
              <w:sz w:val="24"/>
              <w:szCs w:val="24"/>
            </w:rPr>
            <w:t xml:space="preserve"> and the background decrease</w:t>
          </w:r>
          <w:r w:rsidR="00266C92">
            <w:rPr>
              <w:noProof/>
              <w:sz w:val="24"/>
              <w:szCs w:val="24"/>
            </w:rPr>
            <w:t>d by</w:t>
          </w:r>
          <w:r w:rsidR="006E4899">
            <w:rPr>
              <w:noProof/>
              <w:sz w:val="24"/>
              <w:szCs w:val="24"/>
            </w:rPr>
            <w:t xml:space="preserve"> about</w:t>
          </w:r>
          <w:r w:rsidR="00266C92">
            <w:rPr>
              <w:noProof/>
              <w:sz w:val="24"/>
              <w:szCs w:val="24"/>
            </w:rPr>
            <w:t xml:space="preserve"> two orders of magnitude [29</w:t>
          </w:r>
          <w:r w:rsidR="00926049" w:rsidRPr="008979E3">
            <w:rPr>
              <w:noProof/>
              <w:sz w:val="24"/>
              <w:szCs w:val="24"/>
            </w:rPr>
            <w:t>] compared to the previous DIRAC experiment</w:t>
          </w:r>
          <w:r w:rsidR="00B738AD" w:rsidRPr="008979E3">
            <w:rPr>
              <w:noProof/>
              <w:sz w:val="24"/>
              <w:szCs w:val="24"/>
            </w:rPr>
            <w:t xml:space="preserve">. </w:t>
          </w:r>
          <w:r w:rsidR="00D478C1" w:rsidRPr="008979E3">
            <w:rPr>
              <w:noProof/>
              <w:sz w:val="24"/>
              <w:szCs w:val="24"/>
            </w:rPr>
            <w:t xml:space="preserve">The </w:t>
          </w:r>
          <w:r w:rsidR="008B20F7" w:rsidRPr="008979E3">
            <w:rPr>
              <w:noProof/>
              <w:sz w:val="24"/>
              <w:szCs w:val="24"/>
            </w:rPr>
            <w:t xml:space="preserve">increased </w:t>
          </w:r>
          <w:r w:rsidR="00D478C1" w:rsidRPr="008979E3">
            <w:rPr>
              <w:noProof/>
              <w:sz w:val="24"/>
              <w:szCs w:val="24"/>
            </w:rPr>
            <w:t xml:space="preserve">statistics and </w:t>
          </w:r>
          <w:r w:rsidR="00A8204C">
            <w:rPr>
              <w:noProof/>
              <w:sz w:val="24"/>
              <w:szCs w:val="24"/>
            </w:rPr>
            <w:t xml:space="preserve">the </w:t>
          </w:r>
          <w:r w:rsidR="00D478C1" w:rsidRPr="008979E3">
            <w:rPr>
              <w:noProof/>
              <w:sz w:val="24"/>
              <w:szCs w:val="24"/>
            </w:rPr>
            <w:t>significant</w:t>
          </w:r>
          <w:r w:rsidR="008B20F7" w:rsidRPr="008979E3">
            <w:rPr>
              <w:noProof/>
              <w:sz w:val="24"/>
              <w:szCs w:val="24"/>
            </w:rPr>
            <w:t>ly suppressed</w:t>
          </w:r>
          <w:r w:rsidR="00A52BD9">
            <w:rPr>
              <w:noProof/>
              <w:sz w:val="24"/>
              <w:szCs w:val="24"/>
            </w:rPr>
            <w:t xml:space="preserve"> background open a possibility</w:t>
          </w:r>
          <w:r w:rsidR="00D478C1" w:rsidRPr="008979E3">
            <w:rPr>
              <w:noProof/>
              <w:sz w:val="24"/>
              <w:szCs w:val="24"/>
            </w:rPr>
            <w:t xml:space="preserve"> to </w:t>
          </w:r>
          <w:r w:rsidR="003755D4">
            <w:rPr>
              <w:noProof/>
              <w:sz w:val="24"/>
              <w:szCs w:val="24"/>
            </w:rPr>
            <w:t>apply a</w:t>
          </w:r>
          <w:r w:rsidR="00703CCA" w:rsidRPr="008979E3">
            <w:rPr>
              <w:noProof/>
              <w:sz w:val="24"/>
              <w:szCs w:val="24"/>
            </w:rPr>
            <w:t xml:space="preserve"> resonance method [7] for</w:t>
          </w:r>
          <w:r w:rsidR="00D478C1" w:rsidRPr="008979E3">
            <w:rPr>
              <w:noProof/>
              <w:sz w:val="24"/>
              <w:szCs w:val="24"/>
            </w:rPr>
            <w:t xml:space="preserve"> measur</w:t>
          </w:r>
          <w:r w:rsidR="00703CCA" w:rsidRPr="008979E3">
            <w:rPr>
              <w:noProof/>
              <w:sz w:val="24"/>
              <w:szCs w:val="24"/>
            </w:rPr>
            <w:t>ing</w:t>
          </w:r>
          <w:r w:rsidR="00B80E49" w:rsidRPr="008979E3">
            <w:rPr>
              <w:noProof/>
              <w:sz w:val="24"/>
              <w:szCs w:val="24"/>
            </w:rPr>
            <w:t xml:space="preserve"> </w:t>
          </w:r>
          <w:r w:rsidR="00D478C1" w:rsidRPr="008979E3">
            <w:rPr>
              <w:noProof/>
              <w:sz w:val="24"/>
              <w:szCs w:val="24"/>
            </w:rPr>
            <w:t>only one</w:t>
          </w:r>
          <w:r w:rsidR="00703CCA" w:rsidRPr="008979E3">
            <w:rPr>
              <w:noProof/>
              <w:sz w:val="24"/>
              <w:szCs w:val="24"/>
            </w:rPr>
            <w:t xml:space="preserve"> parameter, the Lamb shift, and evaluating</w:t>
          </w:r>
          <w:r w:rsidR="00D478C1" w:rsidRPr="008979E3">
            <w:rPr>
              <w:noProof/>
              <w:sz w:val="24"/>
              <w:szCs w:val="24"/>
            </w:rPr>
            <w:t xml:space="preserve"> </w:t>
          </w:r>
          <w:r w:rsidR="00703CCA" w:rsidRPr="008979E3">
            <w:rPr>
              <w:noProof/>
              <w:sz w:val="24"/>
              <w:szCs w:val="24"/>
            </w:rPr>
            <w:t xml:space="preserve">from this parameter </w:t>
          </w:r>
          <w:r w:rsidR="00D478C1" w:rsidRPr="008979E3">
            <w:rPr>
              <w:noProof/>
              <w:sz w:val="24"/>
              <w:szCs w:val="24"/>
            </w:rPr>
            <w:t>the</w:t>
          </w:r>
          <w:r w:rsidR="00703CCA" w:rsidRPr="008979E3">
            <w:rPr>
              <w:noProof/>
              <w:sz w:val="24"/>
              <w:szCs w:val="24"/>
            </w:rPr>
            <w:t xml:space="preserve"> </w:t>
          </w:r>
          <w:r w:rsidR="004C720B" w:rsidRPr="008979E3">
            <w:rPr>
              <w:i/>
              <w:sz w:val="24"/>
              <w:szCs w:val="24"/>
            </w:rPr>
            <w:t>ππ</w:t>
          </w:r>
          <w:r w:rsidR="004C720B" w:rsidRPr="008979E3">
            <w:rPr>
              <w:noProof/>
              <w:sz w:val="24"/>
              <w:szCs w:val="24"/>
            </w:rPr>
            <w:t xml:space="preserve"> </w:t>
          </w:r>
          <w:r w:rsidR="00B80E49" w:rsidRPr="008979E3">
            <w:rPr>
              <w:noProof/>
              <w:sz w:val="24"/>
              <w:szCs w:val="24"/>
            </w:rPr>
            <w:t>scattering length combination</w:t>
          </w:r>
          <w:r w:rsidR="005B482D">
            <w:rPr>
              <w:noProof/>
              <w:sz w:val="24"/>
              <w:szCs w:val="24"/>
            </w:rPr>
            <w:t xml:space="preserve"> (</w:t>
          </w:r>
          <w:r w:rsidR="00D478C1" w:rsidRPr="008979E3">
            <w:rPr>
              <w:noProof/>
              <w:position w:val="-12"/>
              <w:sz w:val="24"/>
              <w:szCs w:val="24"/>
            </w:rPr>
            <w:object w:dxaOrig="820" w:dyaOrig="360" w14:anchorId="3557251D">
              <v:shape id="_x0000_i1072" type="#_x0000_t75" style="width:41pt;height:18.4pt" o:ole="">
                <v:imagedata r:id="rId103" o:title=""/>
              </v:shape>
              <o:OLEObject Type="Embed" ProgID="Equation.3" ShapeID="_x0000_i1072" DrawAspect="Content" ObjectID="_1412275069" r:id="rId104"/>
            </w:object>
          </w:r>
          <w:r w:rsidR="005B482D">
            <w:rPr>
              <w:noProof/>
              <w:sz w:val="24"/>
              <w:szCs w:val="24"/>
            </w:rPr>
            <w:t>)</w:t>
          </w:r>
          <w:r w:rsidR="00703CCA" w:rsidRPr="008979E3">
            <w:rPr>
              <w:noProof/>
              <w:sz w:val="24"/>
              <w:szCs w:val="24"/>
            </w:rPr>
            <w:t>.</w:t>
          </w:r>
          <w:r w:rsidR="00D478C1" w:rsidRPr="008979E3">
            <w:rPr>
              <w:noProof/>
              <w:sz w:val="24"/>
              <w:szCs w:val="24"/>
            </w:rPr>
            <w:t xml:space="preserve"> This me</w:t>
          </w:r>
          <w:r w:rsidR="00A8204C">
            <w:rPr>
              <w:noProof/>
              <w:sz w:val="24"/>
              <w:szCs w:val="24"/>
            </w:rPr>
            <w:t xml:space="preserve">thod </w:t>
          </w:r>
          <w:r w:rsidR="001F1F9A" w:rsidRPr="008979E3">
            <w:rPr>
              <w:noProof/>
              <w:sz w:val="24"/>
              <w:szCs w:val="24"/>
            </w:rPr>
            <w:t>uses</w:t>
          </w:r>
          <w:r w:rsidR="00D478C1" w:rsidRPr="008979E3">
            <w:rPr>
              <w:noProof/>
              <w:sz w:val="24"/>
              <w:szCs w:val="24"/>
            </w:rPr>
            <w:t xml:space="preserve"> </w:t>
          </w:r>
          <w:r w:rsidR="00A8204C">
            <w:rPr>
              <w:noProof/>
              <w:sz w:val="24"/>
              <w:szCs w:val="24"/>
            </w:rPr>
            <w:t xml:space="preserve">only </w:t>
          </w:r>
          <w:r w:rsidR="00D478C1" w:rsidRPr="008979E3">
            <w:rPr>
              <w:noProof/>
              <w:sz w:val="24"/>
              <w:szCs w:val="24"/>
            </w:rPr>
            <w:t>Loren</w:t>
          </w:r>
          <w:r w:rsidR="00BF1191">
            <w:rPr>
              <w:noProof/>
              <w:sz w:val="24"/>
              <w:szCs w:val="24"/>
            </w:rPr>
            <w:t>t</w:t>
          </w:r>
          <w:r w:rsidR="00D478C1" w:rsidRPr="008979E3">
            <w:rPr>
              <w:noProof/>
              <w:sz w:val="24"/>
              <w:szCs w:val="24"/>
            </w:rPr>
            <w:t xml:space="preserve">z transformation and quantum mechanics. </w:t>
          </w:r>
        </w:p>
        <w:p w14:paraId="291B9DF2" w14:textId="72A8E8B9" w:rsidR="00FD6386" w:rsidRPr="008979E3" w:rsidRDefault="002A6682" w:rsidP="00FD6386">
          <w:pPr>
            <w:tabs>
              <w:tab w:val="center" w:pos="4800"/>
              <w:tab w:val="right" w:pos="9500"/>
            </w:tabs>
            <w:jc w:val="both"/>
            <w:rPr>
              <w:noProof/>
              <w:sz w:val="24"/>
              <w:szCs w:val="24"/>
            </w:rPr>
          </w:pPr>
          <w:r>
            <w:rPr>
              <w:noProof/>
              <w:sz w:val="24"/>
              <w:szCs w:val="24"/>
            </w:rPr>
            <w:t xml:space="preserve">Up to now, the </w:t>
          </w:r>
          <w:r w:rsidR="00FD6386" w:rsidRPr="008979E3">
            <w:rPr>
              <w:i/>
              <w:noProof/>
              <w:sz w:val="24"/>
              <w:szCs w:val="24"/>
            </w:rPr>
            <w:t>K</w:t>
          </w:r>
          <w:r w:rsidR="00FD6386" w:rsidRPr="008979E3">
            <w:rPr>
              <w:noProof/>
              <w:sz w:val="24"/>
              <w:szCs w:val="24"/>
              <w:vertAlign w:val="superscript"/>
            </w:rPr>
            <w:t>+</w:t>
          </w:r>
          <w:r w:rsidR="00FD6386" w:rsidRPr="008979E3">
            <w:rPr>
              <w:i/>
              <w:noProof/>
              <w:sz w:val="24"/>
              <w:szCs w:val="24"/>
            </w:rPr>
            <w:t>K</w:t>
          </w:r>
          <w:r w:rsidR="00FD6386" w:rsidRPr="008979E3">
            <w:rPr>
              <w:noProof/>
              <w:sz w:val="24"/>
              <w:szCs w:val="24"/>
              <w:vertAlign w:val="superscript"/>
            </w:rPr>
            <w:t>−</w:t>
          </w:r>
          <w:r w:rsidR="00FD6386" w:rsidRPr="008979E3">
            <w:rPr>
              <w:noProof/>
              <w:sz w:val="24"/>
              <w:szCs w:val="24"/>
            </w:rPr>
            <w:t xml:space="preserve"> atom</w:t>
          </w:r>
          <w:r>
            <w:rPr>
              <w:noProof/>
              <w:sz w:val="24"/>
              <w:szCs w:val="24"/>
            </w:rPr>
            <w:t xml:space="preserve"> has not been observed. The possibility to detect</w:t>
          </w:r>
          <w:r w:rsidRPr="008979E3">
            <w:rPr>
              <w:noProof/>
              <w:sz w:val="24"/>
              <w:szCs w:val="24"/>
            </w:rPr>
            <w:t xml:space="preserve"> </w:t>
          </w:r>
          <w:r w:rsidRPr="008979E3">
            <w:rPr>
              <w:i/>
              <w:noProof/>
              <w:sz w:val="24"/>
              <w:szCs w:val="24"/>
            </w:rPr>
            <w:t>K</w:t>
          </w:r>
          <w:r w:rsidRPr="008979E3">
            <w:rPr>
              <w:noProof/>
              <w:sz w:val="24"/>
              <w:szCs w:val="24"/>
              <w:vertAlign w:val="superscript"/>
            </w:rPr>
            <w:t>+</w:t>
          </w:r>
          <w:r w:rsidRPr="008979E3">
            <w:rPr>
              <w:i/>
              <w:noProof/>
              <w:sz w:val="24"/>
              <w:szCs w:val="24"/>
            </w:rPr>
            <w:t>K</w:t>
          </w:r>
          <w:r w:rsidRPr="008979E3">
            <w:rPr>
              <w:noProof/>
              <w:sz w:val="24"/>
              <w:szCs w:val="24"/>
              <w:vertAlign w:val="superscript"/>
            </w:rPr>
            <w:t>−</w:t>
          </w:r>
          <w:r w:rsidRPr="008979E3">
            <w:rPr>
              <w:noProof/>
              <w:sz w:val="24"/>
              <w:szCs w:val="24"/>
            </w:rPr>
            <w:t xml:space="preserve"> atom</w:t>
          </w:r>
          <w:r>
            <w:rPr>
              <w:noProof/>
              <w:sz w:val="24"/>
              <w:szCs w:val="24"/>
            </w:rPr>
            <w:t>s</w:t>
          </w:r>
          <w:r w:rsidRPr="008979E3">
            <w:rPr>
              <w:noProof/>
              <w:sz w:val="24"/>
              <w:szCs w:val="24"/>
            </w:rPr>
            <w:t xml:space="preserve"> is under study</w:t>
          </w:r>
          <w:r>
            <w:rPr>
              <w:noProof/>
              <w:sz w:val="24"/>
              <w:szCs w:val="24"/>
            </w:rPr>
            <w:t xml:space="preserve">. </w:t>
          </w:r>
        </w:p>
        <w:p w14:paraId="220B96E8" w14:textId="5AF5FD9F" w:rsidR="00A957C4" w:rsidRDefault="006E62C3" w:rsidP="00A957C4">
          <w:pPr>
            <w:tabs>
              <w:tab w:val="center" w:pos="4800"/>
              <w:tab w:val="right" w:pos="9500"/>
            </w:tabs>
            <w:jc w:val="both"/>
            <w:rPr>
              <w:noProof/>
              <w:sz w:val="24"/>
              <w:szCs w:val="24"/>
            </w:rPr>
          </w:pPr>
          <w:r w:rsidRPr="008979E3">
            <w:rPr>
              <w:noProof/>
              <w:sz w:val="24"/>
              <w:szCs w:val="24"/>
            </w:rPr>
            <w:t>For a</w:t>
          </w:r>
          <w:r w:rsidR="00FD6386" w:rsidRPr="008979E3">
            <w:rPr>
              <w:noProof/>
              <w:sz w:val="24"/>
              <w:szCs w:val="24"/>
            </w:rPr>
            <w:t xml:space="preserve">ll </w:t>
          </w:r>
          <w:r w:rsidRPr="008979E3">
            <w:rPr>
              <w:noProof/>
              <w:sz w:val="24"/>
              <w:szCs w:val="24"/>
            </w:rPr>
            <w:t xml:space="preserve">investigations </w:t>
          </w:r>
          <w:r w:rsidR="009A28E5">
            <w:rPr>
              <w:noProof/>
              <w:sz w:val="24"/>
              <w:szCs w:val="24"/>
            </w:rPr>
            <w:t>of</w:t>
          </w:r>
          <w:r w:rsidR="00FD6386" w:rsidRPr="008979E3">
            <w:rPr>
              <w:noProof/>
              <w:sz w:val="24"/>
              <w:szCs w:val="24"/>
            </w:rPr>
            <w:t xml:space="preserve"> dimeso</w:t>
          </w:r>
          <w:r w:rsidRPr="008979E3">
            <w:rPr>
              <w:noProof/>
              <w:sz w:val="24"/>
              <w:szCs w:val="24"/>
            </w:rPr>
            <w:t xml:space="preserve">nic </w:t>
          </w:r>
          <w:r w:rsidR="00FD6386" w:rsidRPr="008979E3">
            <w:rPr>
              <w:noProof/>
              <w:sz w:val="24"/>
              <w:szCs w:val="24"/>
            </w:rPr>
            <w:t>atoms</w:t>
          </w:r>
          <w:r w:rsidR="00A8204C">
            <w:rPr>
              <w:noProof/>
              <w:sz w:val="24"/>
              <w:szCs w:val="24"/>
            </w:rPr>
            <w:t>, the DIRAC experiment uses</w:t>
          </w:r>
          <w:r w:rsidR="00FD6386" w:rsidRPr="008979E3">
            <w:rPr>
              <w:noProof/>
              <w:sz w:val="24"/>
              <w:szCs w:val="24"/>
            </w:rPr>
            <w:t xml:space="preserve"> very thin targets </w:t>
          </w:r>
          <w:r w:rsidRPr="008979E3">
            <w:rPr>
              <w:noProof/>
              <w:sz w:val="24"/>
              <w:szCs w:val="24"/>
            </w:rPr>
            <w:t xml:space="preserve">without </w:t>
          </w:r>
          <w:r w:rsidR="00FD6386" w:rsidRPr="008979E3">
            <w:rPr>
              <w:noProof/>
              <w:sz w:val="24"/>
              <w:szCs w:val="24"/>
            </w:rPr>
            <w:t>disturb</w:t>
          </w:r>
          <w:r w:rsidRPr="008979E3">
            <w:rPr>
              <w:noProof/>
              <w:sz w:val="24"/>
              <w:szCs w:val="24"/>
            </w:rPr>
            <w:t>ing</w:t>
          </w:r>
          <w:r w:rsidR="00FD6386" w:rsidRPr="008979E3">
            <w:rPr>
              <w:noProof/>
              <w:sz w:val="24"/>
              <w:szCs w:val="24"/>
            </w:rPr>
            <w:t xml:space="preserve"> the proton beam</w:t>
          </w:r>
          <w:r w:rsidRPr="008979E3">
            <w:rPr>
              <w:noProof/>
              <w:sz w:val="24"/>
              <w:szCs w:val="24"/>
            </w:rPr>
            <w:t xml:space="preserve"> and</w:t>
          </w:r>
          <w:r w:rsidR="000F2406">
            <w:rPr>
              <w:noProof/>
              <w:sz w:val="24"/>
              <w:szCs w:val="24"/>
            </w:rPr>
            <w:t>,</w:t>
          </w:r>
          <w:r w:rsidRPr="008979E3">
            <w:rPr>
              <w:noProof/>
              <w:sz w:val="24"/>
              <w:szCs w:val="24"/>
            </w:rPr>
            <w:t xml:space="preserve"> hence</w:t>
          </w:r>
          <w:r w:rsidR="000F2406">
            <w:rPr>
              <w:noProof/>
              <w:sz w:val="24"/>
              <w:szCs w:val="24"/>
            </w:rPr>
            <w:t>,</w:t>
          </w:r>
          <w:r w:rsidR="00FD6386" w:rsidRPr="008979E3">
            <w:rPr>
              <w:noProof/>
              <w:sz w:val="24"/>
              <w:szCs w:val="24"/>
            </w:rPr>
            <w:t xml:space="preserve"> can be installed upstream </w:t>
          </w:r>
          <w:r w:rsidR="00C26E9C" w:rsidRPr="008979E3">
            <w:rPr>
              <w:noProof/>
              <w:sz w:val="24"/>
              <w:szCs w:val="24"/>
            </w:rPr>
            <w:t xml:space="preserve">of </w:t>
          </w:r>
          <w:r w:rsidR="00FD6386" w:rsidRPr="008979E3">
            <w:rPr>
              <w:noProof/>
              <w:sz w:val="24"/>
              <w:szCs w:val="24"/>
            </w:rPr>
            <w:t xml:space="preserve">other experiments </w:t>
          </w:r>
          <w:r w:rsidR="00C26E9C" w:rsidRPr="008979E3">
            <w:rPr>
              <w:noProof/>
              <w:sz w:val="24"/>
              <w:szCs w:val="24"/>
            </w:rPr>
            <w:t>in</w:t>
          </w:r>
          <w:r w:rsidR="00FD6386" w:rsidRPr="008979E3">
            <w:rPr>
              <w:noProof/>
              <w:sz w:val="24"/>
              <w:szCs w:val="24"/>
            </w:rPr>
            <w:t xml:space="preserve"> the same </w:t>
          </w:r>
          <w:r w:rsidR="00A957C4" w:rsidRPr="008979E3">
            <w:rPr>
              <w:noProof/>
              <w:sz w:val="24"/>
              <w:szCs w:val="24"/>
            </w:rPr>
            <w:t xml:space="preserve">beam. </w:t>
          </w:r>
        </w:p>
        <w:p w14:paraId="189B3DD9" w14:textId="77777777" w:rsidR="00BF1191" w:rsidRDefault="00BF1191" w:rsidP="00A957C4">
          <w:pPr>
            <w:tabs>
              <w:tab w:val="center" w:pos="4800"/>
              <w:tab w:val="right" w:pos="9500"/>
            </w:tabs>
            <w:jc w:val="both"/>
            <w:rPr>
              <w:noProof/>
              <w:sz w:val="24"/>
              <w:szCs w:val="24"/>
            </w:rPr>
          </w:pPr>
        </w:p>
        <w:p w14:paraId="5E0794D7" w14:textId="24C92674" w:rsidR="00E038ED" w:rsidRDefault="00E038ED" w:rsidP="00A957C4">
          <w:pPr>
            <w:tabs>
              <w:tab w:val="center" w:pos="4800"/>
              <w:tab w:val="right" w:pos="9500"/>
            </w:tabs>
            <w:jc w:val="both"/>
            <w:rPr>
              <w:noProof/>
              <w:sz w:val="24"/>
              <w:szCs w:val="24"/>
            </w:rPr>
          </w:pPr>
        </w:p>
        <w:p w14:paraId="5B6F6524" w14:textId="381EEA2F" w:rsidR="00590C0E" w:rsidRPr="00BF1191" w:rsidRDefault="00E038ED" w:rsidP="00E038ED">
          <w:pPr>
            <w:tabs>
              <w:tab w:val="center" w:pos="4800"/>
              <w:tab w:val="right" w:pos="9500"/>
            </w:tabs>
            <w:rPr>
              <w:noProof/>
              <w:sz w:val="24"/>
              <w:szCs w:val="24"/>
            </w:rPr>
          </w:pPr>
          <w:r>
            <w:rPr>
              <w:noProof/>
              <w:sz w:val="24"/>
              <w:szCs w:val="24"/>
            </w:rPr>
            <w:t>CERN, 26 June 2016</w:t>
          </w:r>
          <w:r>
            <w:rPr>
              <w:noProof/>
              <w:sz w:val="24"/>
              <w:szCs w:val="24"/>
            </w:rPr>
            <w:br/>
            <w:t>Leonid Nemenov, on behalf of the DIRAC collaboration</w:t>
          </w:r>
        </w:p>
        <w:p w14:paraId="5B880EC9" w14:textId="77777777" w:rsidR="00590C0E" w:rsidRPr="00BF1191" w:rsidRDefault="00590C0E" w:rsidP="00432604">
          <w:pPr>
            <w:tabs>
              <w:tab w:val="center" w:pos="4800"/>
              <w:tab w:val="right" w:pos="9500"/>
            </w:tabs>
            <w:jc w:val="both"/>
            <w:rPr>
              <w:noProof/>
              <w:sz w:val="24"/>
              <w:szCs w:val="24"/>
            </w:rPr>
          </w:pPr>
        </w:p>
        <w:p w14:paraId="64C696BA" w14:textId="77777777" w:rsidR="00590C0E" w:rsidRPr="00BF1191" w:rsidRDefault="00590C0E" w:rsidP="00432604">
          <w:pPr>
            <w:tabs>
              <w:tab w:val="center" w:pos="4800"/>
              <w:tab w:val="right" w:pos="9500"/>
            </w:tabs>
            <w:jc w:val="both"/>
            <w:rPr>
              <w:noProof/>
              <w:sz w:val="24"/>
              <w:szCs w:val="24"/>
            </w:rPr>
          </w:pPr>
        </w:p>
        <w:p w14:paraId="7550369E" w14:textId="4FE79267" w:rsidR="008979E3" w:rsidRPr="009434C6" w:rsidRDefault="008979E3" w:rsidP="00432604">
          <w:pPr>
            <w:tabs>
              <w:tab w:val="center" w:pos="4800"/>
              <w:tab w:val="right" w:pos="9500"/>
            </w:tabs>
            <w:jc w:val="both"/>
            <w:rPr>
              <w:i/>
              <w:noProof/>
              <w:sz w:val="24"/>
              <w:szCs w:val="24"/>
            </w:rPr>
          </w:pPr>
          <w:r w:rsidRPr="008979E3">
            <w:rPr>
              <w:i/>
              <w:noProof/>
              <w:sz w:val="24"/>
              <w:szCs w:val="24"/>
            </w:rPr>
            <w:t>References</w:t>
          </w:r>
        </w:p>
        <w:p w14:paraId="6E2AB261" w14:textId="3D218B1A" w:rsidR="00380051" w:rsidRPr="00CF4C4A" w:rsidRDefault="008979E3" w:rsidP="00432604">
          <w:pPr>
            <w:tabs>
              <w:tab w:val="center" w:pos="4800"/>
              <w:tab w:val="right" w:pos="9500"/>
            </w:tabs>
            <w:rPr>
              <w:noProof/>
              <w:sz w:val="22"/>
              <w:szCs w:val="22"/>
            </w:rPr>
          </w:pPr>
          <w:r w:rsidRPr="009434C6">
            <w:rPr>
              <w:noProof/>
              <w:sz w:val="22"/>
              <w:szCs w:val="22"/>
            </w:rPr>
            <w:t>[1]  S.M.Bilenky et al., Yad. Phys.</w:t>
          </w:r>
          <w:r w:rsidRPr="009434C6">
            <w:rPr>
              <w:b/>
              <w:bCs/>
              <w:noProof/>
              <w:sz w:val="22"/>
              <w:szCs w:val="22"/>
            </w:rPr>
            <w:t xml:space="preserve"> 10</w:t>
          </w:r>
          <w:r w:rsidR="0016145D">
            <w:rPr>
              <w:noProof/>
              <w:sz w:val="22"/>
              <w:szCs w:val="22"/>
            </w:rPr>
            <w:t xml:space="preserve"> (1969) 812; </w:t>
          </w:r>
          <w:r w:rsidRPr="009434C6">
            <w:rPr>
              <w:noProof/>
              <w:sz w:val="22"/>
              <w:szCs w:val="22"/>
            </w:rPr>
            <w:t>Sov. J. Nucl. Phys.</w:t>
          </w:r>
          <w:r w:rsidRPr="009434C6">
            <w:rPr>
              <w:b/>
              <w:bCs/>
              <w:noProof/>
              <w:sz w:val="22"/>
              <w:szCs w:val="22"/>
            </w:rPr>
            <w:t xml:space="preserve"> 10</w:t>
          </w:r>
          <w:r w:rsidR="0016145D">
            <w:rPr>
              <w:noProof/>
              <w:sz w:val="22"/>
              <w:szCs w:val="22"/>
            </w:rPr>
            <w:t xml:space="preserve"> (1969) 469</w:t>
          </w:r>
          <w:r w:rsidRPr="009434C6">
            <w:rPr>
              <w:noProof/>
              <w:sz w:val="22"/>
              <w:szCs w:val="22"/>
            </w:rPr>
            <w:t>.</w:t>
          </w:r>
          <w:r w:rsidR="009434C6">
            <w:rPr>
              <w:noProof/>
              <w:sz w:val="22"/>
              <w:szCs w:val="22"/>
            </w:rPr>
            <w:br/>
          </w:r>
          <w:r w:rsidRPr="009434C6">
            <w:rPr>
              <w:noProof/>
              <w:sz w:val="22"/>
              <w:szCs w:val="22"/>
            </w:rPr>
            <w:t xml:space="preserve">[2]  J.Schweizer, Phys. Lett. </w:t>
          </w:r>
          <w:r w:rsidRPr="009434C6">
            <w:rPr>
              <w:b/>
              <w:bCs/>
              <w:noProof/>
              <w:sz w:val="22"/>
              <w:szCs w:val="22"/>
            </w:rPr>
            <w:t xml:space="preserve"> B587</w:t>
          </w:r>
          <w:r w:rsidR="00AD499F">
            <w:rPr>
              <w:noProof/>
              <w:sz w:val="22"/>
              <w:szCs w:val="22"/>
            </w:rPr>
            <w:t xml:space="preserve"> (2004) 33;</w:t>
          </w:r>
          <w:r w:rsidRPr="009434C6">
            <w:rPr>
              <w:noProof/>
              <w:sz w:val="22"/>
              <w:szCs w:val="22"/>
            </w:rPr>
            <w:t xml:space="preserve"> </w:t>
          </w:r>
          <w:r w:rsidR="00AD499F">
            <w:rPr>
              <w:noProof/>
              <w:sz w:val="22"/>
              <w:szCs w:val="22"/>
            </w:rPr>
            <w:br/>
            <w:t xml:space="preserve">       J.</w:t>
          </w:r>
          <w:r w:rsidRPr="009434C6">
            <w:rPr>
              <w:noProof/>
              <w:sz w:val="22"/>
              <w:szCs w:val="22"/>
            </w:rPr>
            <w:t>Schweizer, Eur.</w:t>
          </w:r>
          <w:r w:rsidR="00AD499F">
            <w:rPr>
              <w:noProof/>
              <w:sz w:val="22"/>
              <w:szCs w:val="22"/>
            </w:rPr>
            <w:t xml:space="preserve"> </w:t>
          </w:r>
          <w:r w:rsidRPr="009434C6">
            <w:rPr>
              <w:noProof/>
              <w:sz w:val="22"/>
              <w:szCs w:val="22"/>
            </w:rPr>
            <w:t>Phys.</w:t>
          </w:r>
          <w:r w:rsidR="00AD499F">
            <w:rPr>
              <w:noProof/>
              <w:sz w:val="22"/>
              <w:szCs w:val="22"/>
            </w:rPr>
            <w:t xml:space="preserve"> </w:t>
          </w:r>
          <w:r w:rsidRPr="009434C6">
            <w:rPr>
              <w:noProof/>
              <w:sz w:val="22"/>
              <w:szCs w:val="22"/>
            </w:rPr>
            <w:t xml:space="preserve">J. </w:t>
          </w:r>
          <w:r w:rsidRPr="0000464F">
            <w:rPr>
              <w:b/>
              <w:noProof/>
              <w:sz w:val="22"/>
              <w:szCs w:val="22"/>
            </w:rPr>
            <w:t>C 36</w:t>
          </w:r>
          <w:r w:rsidR="000942AC">
            <w:rPr>
              <w:noProof/>
              <w:sz w:val="22"/>
              <w:szCs w:val="22"/>
            </w:rPr>
            <w:t xml:space="preserve"> (2004) 483, </w:t>
          </w:r>
          <w:r w:rsidRPr="009434C6">
            <w:rPr>
              <w:noProof/>
              <w:sz w:val="22"/>
              <w:szCs w:val="22"/>
            </w:rPr>
            <w:t>hep-ph/0405034.</w:t>
          </w:r>
          <w:r w:rsidR="009434C6">
            <w:rPr>
              <w:noProof/>
              <w:sz w:val="22"/>
              <w:szCs w:val="22"/>
            </w:rPr>
            <w:br/>
          </w:r>
          <w:r w:rsidRPr="009434C6">
            <w:rPr>
              <w:noProof/>
              <w:sz w:val="22"/>
              <w:szCs w:val="22"/>
            </w:rPr>
            <w:t xml:space="preserve">[3]  J.Uretsky and J.Palfrey, Phys. Rev. </w:t>
          </w:r>
          <w:r w:rsidRPr="009434C6">
            <w:rPr>
              <w:b/>
              <w:bCs/>
              <w:noProof/>
              <w:sz w:val="22"/>
              <w:szCs w:val="22"/>
            </w:rPr>
            <w:t>121</w:t>
          </w:r>
          <w:r w:rsidRPr="009434C6">
            <w:rPr>
              <w:noProof/>
              <w:sz w:val="22"/>
              <w:szCs w:val="22"/>
            </w:rPr>
            <w:t xml:space="preserve"> (1961) 1798.</w:t>
          </w:r>
          <w:r w:rsidR="009434C6">
            <w:rPr>
              <w:noProof/>
              <w:sz w:val="22"/>
              <w:szCs w:val="22"/>
            </w:rPr>
            <w:br/>
          </w:r>
          <w:r w:rsidR="00D034F3">
            <w:rPr>
              <w:rFonts w:cs="Times New Roman"/>
              <w:noProof/>
              <w:sz w:val="22"/>
              <w:szCs w:val="22"/>
            </w:rPr>
            <w:t>[4]  J.Gasser</w:t>
          </w:r>
          <w:r w:rsidRPr="009434C6">
            <w:rPr>
              <w:rFonts w:cs="Times New Roman"/>
              <w:noProof/>
              <w:sz w:val="22"/>
              <w:szCs w:val="22"/>
            </w:rPr>
            <w:t xml:space="preserve"> et al.</w:t>
          </w:r>
          <w:r w:rsidR="00D034F3">
            <w:rPr>
              <w:rFonts w:cs="Times New Roman"/>
              <w:noProof/>
              <w:sz w:val="22"/>
              <w:szCs w:val="22"/>
            </w:rPr>
            <w:t xml:space="preserve">, Phys. Rev. </w:t>
          </w:r>
          <w:r w:rsidR="00D034F3" w:rsidRPr="0000464F">
            <w:rPr>
              <w:rFonts w:cs="Times New Roman"/>
              <w:b/>
              <w:noProof/>
              <w:sz w:val="22"/>
              <w:szCs w:val="22"/>
            </w:rPr>
            <w:t>D 64</w:t>
          </w:r>
          <w:r w:rsidR="00D034F3">
            <w:rPr>
              <w:rFonts w:cs="Times New Roman"/>
              <w:noProof/>
              <w:sz w:val="22"/>
              <w:szCs w:val="22"/>
            </w:rPr>
            <w:t xml:space="preserve"> (2001), </w:t>
          </w:r>
          <w:r w:rsidRPr="009434C6">
            <w:rPr>
              <w:rFonts w:cs="Times New Roman"/>
              <w:noProof/>
              <w:sz w:val="22"/>
              <w:szCs w:val="22"/>
            </w:rPr>
            <w:t>016008.</w:t>
          </w:r>
          <w:r w:rsidR="009434C6">
            <w:rPr>
              <w:noProof/>
              <w:sz w:val="22"/>
              <w:szCs w:val="22"/>
            </w:rPr>
            <w:br/>
          </w:r>
          <w:r w:rsidRPr="009434C6">
            <w:rPr>
              <w:noProof/>
              <w:sz w:val="22"/>
              <w:szCs w:val="22"/>
            </w:rPr>
            <w:t xml:space="preserve">[5]  L.Nemenov, Yad. Fiz. </w:t>
          </w:r>
          <w:r w:rsidRPr="009434C6">
            <w:rPr>
              <w:b/>
              <w:bCs/>
              <w:noProof/>
              <w:sz w:val="22"/>
              <w:szCs w:val="22"/>
            </w:rPr>
            <w:t xml:space="preserve"> 41</w:t>
          </w:r>
          <w:r w:rsidR="0053050E">
            <w:rPr>
              <w:noProof/>
              <w:sz w:val="22"/>
              <w:szCs w:val="22"/>
            </w:rPr>
            <w:t xml:space="preserve"> (1985) 980; </w:t>
          </w:r>
          <w:r w:rsidR="0053050E" w:rsidRPr="009434C6">
            <w:rPr>
              <w:noProof/>
              <w:sz w:val="22"/>
              <w:szCs w:val="22"/>
            </w:rPr>
            <w:t xml:space="preserve">Sov. J. Nucl. Phys. </w:t>
          </w:r>
          <w:r w:rsidR="0053050E">
            <w:rPr>
              <w:b/>
              <w:bCs/>
              <w:noProof/>
              <w:sz w:val="22"/>
              <w:szCs w:val="22"/>
            </w:rPr>
            <w:t>41</w:t>
          </w:r>
          <w:r w:rsidR="0053050E">
            <w:rPr>
              <w:noProof/>
              <w:sz w:val="22"/>
              <w:szCs w:val="22"/>
            </w:rPr>
            <w:t xml:space="preserve"> (1985) 629</w:t>
          </w:r>
          <w:r w:rsidR="0053050E" w:rsidRPr="009434C6">
            <w:rPr>
              <w:noProof/>
              <w:sz w:val="22"/>
              <w:szCs w:val="22"/>
            </w:rPr>
            <w:t>.</w:t>
          </w:r>
          <w:r w:rsidR="009434C6">
            <w:rPr>
              <w:noProof/>
              <w:sz w:val="22"/>
              <w:szCs w:val="22"/>
            </w:rPr>
            <w:br/>
          </w:r>
          <w:r w:rsidR="00DE7145">
            <w:rPr>
              <w:noProof/>
              <w:sz w:val="22"/>
              <w:szCs w:val="22"/>
            </w:rPr>
            <w:t>[6]  L.</w:t>
          </w:r>
          <w:r w:rsidRPr="009434C6">
            <w:rPr>
              <w:noProof/>
              <w:sz w:val="22"/>
              <w:szCs w:val="22"/>
            </w:rPr>
            <w:t xml:space="preserve">Nemenov and V.D.Ovsiannikov, Phys. Lett. </w:t>
          </w:r>
          <w:r w:rsidRPr="009434C6">
            <w:rPr>
              <w:b/>
              <w:bCs/>
              <w:noProof/>
              <w:sz w:val="22"/>
              <w:szCs w:val="22"/>
            </w:rPr>
            <w:t xml:space="preserve"> B514</w:t>
          </w:r>
          <w:r w:rsidRPr="009434C6">
            <w:rPr>
              <w:noProof/>
              <w:sz w:val="22"/>
              <w:szCs w:val="22"/>
            </w:rPr>
            <w:t xml:space="preserve"> (2001) 247.</w:t>
          </w:r>
          <w:r w:rsidR="009434C6">
            <w:rPr>
              <w:noProof/>
              <w:sz w:val="22"/>
              <w:szCs w:val="22"/>
            </w:rPr>
            <w:br/>
          </w:r>
          <w:r w:rsidR="00DE7145">
            <w:rPr>
              <w:noProof/>
              <w:sz w:val="22"/>
              <w:szCs w:val="22"/>
            </w:rPr>
            <w:t>[7]  L.</w:t>
          </w:r>
          <w:r w:rsidRPr="009434C6">
            <w:rPr>
              <w:noProof/>
              <w:sz w:val="22"/>
              <w:szCs w:val="22"/>
            </w:rPr>
            <w:t xml:space="preserve">Nemenov, V.D.Ovsyannikov, E.V.Chaplygin, Nucl. Phys. </w:t>
          </w:r>
          <w:r w:rsidRPr="009434C6">
            <w:rPr>
              <w:b/>
              <w:bCs/>
              <w:noProof/>
              <w:sz w:val="22"/>
              <w:szCs w:val="22"/>
            </w:rPr>
            <w:t xml:space="preserve"> A710</w:t>
          </w:r>
          <w:r w:rsidRPr="009434C6">
            <w:rPr>
              <w:noProof/>
              <w:sz w:val="22"/>
              <w:szCs w:val="22"/>
            </w:rPr>
            <w:t xml:space="preserve"> (2002) 303</w:t>
          </w:r>
          <w:r w:rsidR="0000464F">
            <w:rPr>
              <w:noProof/>
              <w:sz w:val="22"/>
              <w:szCs w:val="22"/>
            </w:rPr>
            <w:t>.</w:t>
          </w:r>
          <w:r w:rsidR="009434C6">
            <w:rPr>
              <w:noProof/>
              <w:sz w:val="22"/>
              <w:szCs w:val="22"/>
            </w:rPr>
            <w:br/>
          </w:r>
          <w:r w:rsidRPr="009434C6">
            <w:rPr>
              <w:noProof/>
              <w:sz w:val="22"/>
              <w:szCs w:val="22"/>
            </w:rPr>
            <w:t>[8]</w:t>
          </w:r>
          <w:r w:rsidR="0000464F">
            <w:rPr>
              <w:noProof/>
              <w:sz w:val="22"/>
              <w:szCs w:val="22"/>
            </w:rPr>
            <w:t xml:space="preserve">  </w:t>
          </w:r>
          <w:r w:rsidRPr="009434C6">
            <w:rPr>
              <w:noProof/>
              <w:sz w:val="22"/>
              <w:szCs w:val="22"/>
            </w:rPr>
            <w:t>G.V.Efimov at al.,</w:t>
          </w:r>
          <w:r w:rsidR="0000464F">
            <w:rPr>
              <w:noProof/>
              <w:sz w:val="22"/>
              <w:szCs w:val="22"/>
            </w:rPr>
            <w:t xml:space="preserve"> </w:t>
          </w:r>
          <w:r w:rsidRPr="009434C6">
            <w:rPr>
              <w:noProof/>
              <w:sz w:val="22"/>
              <w:szCs w:val="22"/>
            </w:rPr>
            <w:t>Yad.</w:t>
          </w:r>
          <w:r w:rsidR="0000464F">
            <w:rPr>
              <w:noProof/>
              <w:sz w:val="22"/>
              <w:szCs w:val="22"/>
            </w:rPr>
            <w:t xml:space="preserve"> </w:t>
          </w:r>
          <w:r w:rsidRPr="009434C6">
            <w:rPr>
              <w:noProof/>
              <w:sz w:val="22"/>
              <w:szCs w:val="22"/>
            </w:rPr>
            <w:t>Fiz.</w:t>
          </w:r>
          <w:r w:rsidR="0000464F">
            <w:rPr>
              <w:noProof/>
              <w:sz w:val="22"/>
              <w:szCs w:val="22"/>
            </w:rPr>
            <w:t xml:space="preserve"> </w:t>
          </w:r>
          <w:r w:rsidRPr="009434C6">
            <w:rPr>
              <w:noProof/>
              <w:sz w:val="22"/>
              <w:szCs w:val="22"/>
            </w:rPr>
            <w:t>44</w:t>
          </w:r>
          <w:r w:rsidR="0000464F">
            <w:rPr>
              <w:noProof/>
              <w:sz w:val="22"/>
              <w:szCs w:val="22"/>
            </w:rPr>
            <w:t xml:space="preserve"> </w:t>
          </w:r>
          <w:r w:rsidRPr="009434C6">
            <w:rPr>
              <w:noProof/>
              <w:sz w:val="22"/>
              <w:szCs w:val="22"/>
            </w:rPr>
            <w:t>(1986)</w:t>
          </w:r>
          <w:r w:rsidR="0000464F">
            <w:rPr>
              <w:noProof/>
              <w:sz w:val="22"/>
              <w:szCs w:val="22"/>
            </w:rPr>
            <w:t xml:space="preserve"> 460; </w:t>
          </w:r>
          <w:r w:rsidRPr="009434C6">
            <w:rPr>
              <w:noProof/>
              <w:sz w:val="22"/>
              <w:szCs w:val="22"/>
            </w:rPr>
            <w:t>Sov.</w:t>
          </w:r>
          <w:r w:rsidR="0000464F">
            <w:rPr>
              <w:noProof/>
              <w:sz w:val="22"/>
              <w:szCs w:val="22"/>
            </w:rPr>
            <w:t xml:space="preserve"> </w:t>
          </w:r>
          <w:r w:rsidRPr="009434C6">
            <w:rPr>
              <w:noProof/>
              <w:sz w:val="22"/>
              <w:szCs w:val="22"/>
            </w:rPr>
            <w:t>J.</w:t>
          </w:r>
          <w:r w:rsidR="0000464F">
            <w:rPr>
              <w:noProof/>
              <w:sz w:val="22"/>
              <w:szCs w:val="22"/>
            </w:rPr>
            <w:t xml:space="preserve"> </w:t>
          </w:r>
          <w:r w:rsidRPr="009434C6">
            <w:rPr>
              <w:noProof/>
              <w:sz w:val="22"/>
              <w:szCs w:val="22"/>
            </w:rPr>
            <w:t>Nucl.</w:t>
          </w:r>
          <w:r w:rsidR="0000464F">
            <w:rPr>
              <w:noProof/>
              <w:sz w:val="22"/>
              <w:szCs w:val="22"/>
            </w:rPr>
            <w:t xml:space="preserve"> </w:t>
          </w:r>
          <w:r w:rsidRPr="009434C6">
            <w:rPr>
              <w:noProof/>
              <w:sz w:val="22"/>
              <w:szCs w:val="22"/>
            </w:rPr>
            <w:t xml:space="preserve">Phys. </w:t>
          </w:r>
          <w:r w:rsidRPr="0000464F">
            <w:rPr>
              <w:b/>
              <w:noProof/>
              <w:sz w:val="22"/>
              <w:szCs w:val="22"/>
            </w:rPr>
            <w:t>44</w:t>
          </w:r>
          <w:r w:rsidRPr="009434C6">
            <w:rPr>
              <w:noProof/>
              <w:sz w:val="22"/>
              <w:szCs w:val="22"/>
            </w:rPr>
            <w:t xml:space="preserve"> (1986) 296.</w:t>
          </w:r>
          <w:r w:rsidR="009434C6">
            <w:rPr>
              <w:noProof/>
              <w:sz w:val="22"/>
              <w:szCs w:val="22"/>
            </w:rPr>
            <w:br/>
          </w:r>
          <w:r w:rsidRPr="009434C6">
            <w:rPr>
              <w:noProof/>
              <w:sz w:val="22"/>
              <w:szCs w:val="22"/>
            </w:rPr>
            <w:t>[9]  A.Karimhodjaev and R.N.Faustov,</w:t>
          </w:r>
          <w:r w:rsidR="0000464F">
            <w:rPr>
              <w:noProof/>
              <w:sz w:val="22"/>
              <w:szCs w:val="22"/>
            </w:rPr>
            <w:t xml:space="preserve"> </w:t>
          </w:r>
          <w:r w:rsidRPr="009434C6">
            <w:rPr>
              <w:noProof/>
              <w:sz w:val="22"/>
              <w:szCs w:val="22"/>
            </w:rPr>
            <w:t>Yad.</w:t>
          </w:r>
          <w:r w:rsidR="0000464F">
            <w:rPr>
              <w:noProof/>
              <w:sz w:val="22"/>
              <w:szCs w:val="22"/>
            </w:rPr>
            <w:t xml:space="preserve"> </w:t>
          </w:r>
          <w:r w:rsidRPr="009434C6">
            <w:rPr>
              <w:noProof/>
              <w:sz w:val="22"/>
              <w:szCs w:val="22"/>
            </w:rPr>
            <w:t>Fiz.</w:t>
          </w:r>
          <w:r w:rsidR="0000464F">
            <w:rPr>
              <w:noProof/>
              <w:sz w:val="22"/>
              <w:szCs w:val="22"/>
            </w:rPr>
            <w:t xml:space="preserve"> </w:t>
          </w:r>
          <w:r w:rsidRPr="0000464F">
            <w:rPr>
              <w:b/>
              <w:noProof/>
              <w:sz w:val="22"/>
              <w:szCs w:val="22"/>
            </w:rPr>
            <w:t>29</w:t>
          </w:r>
          <w:r w:rsidRPr="009434C6">
            <w:rPr>
              <w:noProof/>
              <w:sz w:val="22"/>
              <w:szCs w:val="22"/>
            </w:rPr>
            <w:t xml:space="preserve"> (1979) 463;</w:t>
          </w:r>
          <w:r w:rsidR="0000464F">
            <w:rPr>
              <w:noProof/>
              <w:sz w:val="22"/>
              <w:szCs w:val="22"/>
            </w:rPr>
            <w:t xml:space="preserve"> </w:t>
          </w:r>
          <w:r w:rsidRPr="009434C6">
            <w:rPr>
              <w:noProof/>
              <w:sz w:val="22"/>
              <w:szCs w:val="22"/>
            </w:rPr>
            <w:t>Sov.</w:t>
          </w:r>
          <w:r w:rsidR="0000464F">
            <w:rPr>
              <w:noProof/>
              <w:sz w:val="22"/>
              <w:szCs w:val="22"/>
            </w:rPr>
            <w:t xml:space="preserve"> </w:t>
          </w:r>
          <w:r w:rsidRPr="009434C6">
            <w:rPr>
              <w:noProof/>
              <w:sz w:val="22"/>
              <w:szCs w:val="22"/>
            </w:rPr>
            <w:t>J.</w:t>
          </w:r>
          <w:r w:rsidR="0000464F">
            <w:rPr>
              <w:noProof/>
              <w:sz w:val="22"/>
              <w:szCs w:val="22"/>
            </w:rPr>
            <w:t xml:space="preserve"> </w:t>
          </w:r>
          <w:r w:rsidRPr="009434C6">
            <w:rPr>
              <w:noProof/>
              <w:sz w:val="22"/>
              <w:szCs w:val="22"/>
            </w:rPr>
            <w:t>Nucl</w:t>
          </w:r>
          <w:r w:rsidR="0000464F">
            <w:rPr>
              <w:noProof/>
              <w:sz w:val="22"/>
              <w:szCs w:val="22"/>
            </w:rPr>
            <w:t xml:space="preserve">. </w:t>
          </w:r>
          <w:r w:rsidRPr="009434C6">
            <w:rPr>
              <w:noProof/>
              <w:sz w:val="22"/>
              <w:szCs w:val="22"/>
            </w:rPr>
            <w:t xml:space="preserve">Phys. </w:t>
          </w:r>
          <w:r w:rsidRPr="0000464F">
            <w:rPr>
              <w:b/>
              <w:noProof/>
              <w:sz w:val="22"/>
              <w:szCs w:val="22"/>
            </w:rPr>
            <w:t>29</w:t>
          </w:r>
          <w:r w:rsidRPr="009434C6">
            <w:rPr>
              <w:noProof/>
              <w:sz w:val="22"/>
              <w:szCs w:val="22"/>
            </w:rPr>
            <w:t xml:space="preserve"> (1979) 232.</w:t>
          </w:r>
          <w:r w:rsidR="009434C6">
            <w:rPr>
              <w:noProof/>
              <w:sz w:val="22"/>
              <w:szCs w:val="22"/>
            </w:rPr>
            <w:br/>
          </w:r>
          <w:r w:rsidRPr="009434C6">
            <w:rPr>
              <w:noProof/>
              <w:sz w:val="22"/>
              <w:szCs w:val="22"/>
            </w:rPr>
            <w:t xml:space="preserve">[10]  V.Bernard et al., Nucl. Phys. </w:t>
          </w:r>
          <w:r w:rsidRPr="009434C6">
            <w:rPr>
              <w:b/>
              <w:bCs/>
              <w:noProof/>
              <w:sz w:val="22"/>
              <w:szCs w:val="22"/>
            </w:rPr>
            <w:t xml:space="preserve"> B357</w:t>
          </w:r>
          <w:r w:rsidR="00CF4C4A">
            <w:rPr>
              <w:noProof/>
              <w:sz w:val="22"/>
              <w:szCs w:val="22"/>
            </w:rPr>
            <w:t xml:space="preserve"> (1991) 129</w:t>
          </w:r>
          <w:r w:rsidR="0000464F">
            <w:rPr>
              <w:noProof/>
              <w:sz w:val="22"/>
              <w:szCs w:val="22"/>
            </w:rPr>
            <w:t>;</w:t>
          </w:r>
          <w:r w:rsidRPr="009434C6">
            <w:rPr>
              <w:noProof/>
              <w:sz w:val="22"/>
              <w:szCs w:val="22"/>
            </w:rPr>
            <w:t xml:space="preserve"> </w:t>
          </w:r>
          <w:r w:rsidR="0000464F">
            <w:rPr>
              <w:noProof/>
              <w:sz w:val="22"/>
              <w:szCs w:val="22"/>
            </w:rPr>
            <w:br/>
            <w:t xml:space="preserve">         </w:t>
          </w:r>
          <w:r w:rsidR="0000464F" w:rsidRPr="009434C6">
            <w:rPr>
              <w:noProof/>
              <w:sz w:val="22"/>
              <w:szCs w:val="22"/>
            </w:rPr>
            <w:t xml:space="preserve">V.Bernard et al., Phys. Rev. </w:t>
          </w:r>
          <w:r w:rsidR="0000464F" w:rsidRPr="009434C6">
            <w:rPr>
              <w:b/>
              <w:bCs/>
              <w:noProof/>
              <w:sz w:val="22"/>
              <w:szCs w:val="22"/>
            </w:rPr>
            <w:t xml:space="preserve"> D43</w:t>
          </w:r>
          <w:r w:rsidR="009B44F0">
            <w:rPr>
              <w:noProof/>
              <w:sz w:val="22"/>
              <w:szCs w:val="22"/>
            </w:rPr>
            <w:t xml:space="preserve"> (1991) 27</w:t>
          </w:r>
          <w:r w:rsidR="0000464F" w:rsidRPr="009434C6">
            <w:rPr>
              <w:noProof/>
              <w:sz w:val="22"/>
              <w:szCs w:val="22"/>
            </w:rPr>
            <w:t>57.</w:t>
          </w:r>
          <w:r w:rsidR="001340AA">
            <w:rPr>
              <w:noProof/>
              <w:sz w:val="22"/>
              <w:szCs w:val="22"/>
            </w:rPr>
            <w:br/>
          </w:r>
          <w:r w:rsidRPr="009434C6">
            <w:rPr>
              <w:noProof/>
              <w:sz w:val="22"/>
              <w:szCs w:val="22"/>
            </w:rPr>
            <w:t xml:space="preserve">[11]  J.Bijnens et al., J. High Energy Phys. </w:t>
          </w:r>
          <w:r w:rsidR="001155DA">
            <w:rPr>
              <w:b/>
              <w:bCs/>
              <w:noProof/>
              <w:sz w:val="22"/>
              <w:szCs w:val="22"/>
            </w:rPr>
            <w:t xml:space="preserve"> </w:t>
          </w:r>
          <w:r w:rsidRPr="009434C6">
            <w:rPr>
              <w:b/>
              <w:bCs/>
              <w:noProof/>
              <w:sz w:val="22"/>
              <w:szCs w:val="22"/>
            </w:rPr>
            <w:t>05</w:t>
          </w:r>
          <w:r w:rsidR="000942AC">
            <w:rPr>
              <w:b/>
              <w:bCs/>
              <w:noProof/>
              <w:sz w:val="22"/>
              <w:szCs w:val="22"/>
            </w:rPr>
            <w:t xml:space="preserve"> </w:t>
          </w:r>
          <w:r w:rsidRPr="009434C6">
            <w:rPr>
              <w:noProof/>
              <w:sz w:val="22"/>
              <w:szCs w:val="22"/>
            </w:rPr>
            <w:t>(2004) 036</w:t>
          </w:r>
          <w:r w:rsidR="000942AC">
            <w:rPr>
              <w:noProof/>
              <w:sz w:val="22"/>
              <w:szCs w:val="22"/>
            </w:rPr>
            <w:t>,</w:t>
          </w:r>
          <w:r w:rsidRPr="009434C6">
            <w:rPr>
              <w:noProof/>
              <w:sz w:val="22"/>
              <w:szCs w:val="22"/>
            </w:rPr>
            <w:t xml:space="preserve"> hep-ph/0404150.</w:t>
          </w:r>
          <w:r w:rsidR="001340AA">
            <w:rPr>
              <w:noProof/>
              <w:sz w:val="22"/>
              <w:szCs w:val="22"/>
            </w:rPr>
            <w:br/>
          </w:r>
          <w:r w:rsidRPr="009434C6">
            <w:rPr>
              <w:noProof/>
              <w:sz w:val="22"/>
              <w:szCs w:val="22"/>
            </w:rPr>
            <w:t>[12]  O</w:t>
          </w:r>
          <w:r w:rsidR="00E06317">
            <w:rPr>
              <w:noProof/>
              <w:sz w:val="22"/>
              <w:szCs w:val="22"/>
            </w:rPr>
            <w:t>.E.Gorchakov and L.L.Nemenov,</w:t>
          </w:r>
          <w:r w:rsidR="00C03343">
            <w:rPr>
              <w:noProof/>
              <w:sz w:val="22"/>
              <w:szCs w:val="22"/>
            </w:rPr>
            <w:t xml:space="preserve"> J. Phys. G: Nucl. Part. Phys. 43 (2016) 095004.</w:t>
          </w:r>
          <w:r w:rsidR="001340AA">
            <w:rPr>
              <w:noProof/>
              <w:sz w:val="22"/>
              <w:szCs w:val="22"/>
            </w:rPr>
            <w:br/>
          </w:r>
          <w:r w:rsidRPr="009434C6">
            <w:rPr>
              <w:noProof/>
              <w:sz w:val="22"/>
              <w:szCs w:val="22"/>
            </w:rPr>
            <w:t>[13]  Z.Fu, Phys.</w:t>
          </w:r>
          <w:r w:rsidR="004F59E5">
            <w:rPr>
              <w:noProof/>
              <w:sz w:val="22"/>
              <w:szCs w:val="22"/>
            </w:rPr>
            <w:t xml:space="preserve"> </w:t>
          </w:r>
          <w:r w:rsidRPr="009434C6">
            <w:rPr>
              <w:noProof/>
              <w:sz w:val="22"/>
              <w:szCs w:val="22"/>
            </w:rPr>
            <w:t xml:space="preserve">Rev. </w:t>
          </w:r>
          <w:r w:rsidRPr="009434C6">
            <w:rPr>
              <w:b/>
              <w:bCs/>
              <w:noProof/>
              <w:sz w:val="22"/>
              <w:szCs w:val="22"/>
            </w:rPr>
            <w:t xml:space="preserve"> D</w:t>
          </w:r>
          <w:r w:rsidR="004F59E5">
            <w:rPr>
              <w:b/>
              <w:bCs/>
              <w:noProof/>
              <w:sz w:val="22"/>
              <w:szCs w:val="22"/>
            </w:rPr>
            <w:t xml:space="preserve"> </w:t>
          </w:r>
          <w:r w:rsidRPr="009434C6">
            <w:rPr>
              <w:b/>
              <w:bCs/>
              <w:noProof/>
              <w:sz w:val="22"/>
              <w:szCs w:val="22"/>
            </w:rPr>
            <w:t>87</w:t>
          </w:r>
          <w:r w:rsidR="004F59E5" w:rsidRPr="004F59E5">
            <w:rPr>
              <w:noProof/>
              <w:sz w:val="22"/>
              <w:szCs w:val="22"/>
            </w:rPr>
            <w:t xml:space="preserve"> </w:t>
          </w:r>
          <w:r w:rsidR="004F59E5" w:rsidRPr="009434C6">
            <w:rPr>
              <w:noProof/>
              <w:sz w:val="22"/>
              <w:szCs w:val="22"/>
            </w:rPr>
            <w:t>(2013</w:t>
          </w:r>
          <w:r w:rsidR="004F59E5">
            <w:rPr>
              <w:noProof/>
              <w:sz w:val="22"/>
              <w:szCs w:val="22"/>
            </w:rPr>
            <w:t>)</w:t>
          </w:r>
          <w:r w:rsidRPr="009434C6">
            <w:rPr>
              <w:noProof/>
              <w:sz w:val="22"/>
              <w:szCs w:val="22"/>
            </w:rPr>
            <w:t xml:space="preserve"> 074501.</w:t>
          </w:r>
          <w:r w:rsidR="00567845">
            <w:rPr>
              <w:noProof/>
              <w:sz w:val="22"/>
              <w:szCs w:val="22"/>
            </w:rPr>
            <w:br/>
          </w:r>
          <w:r w:rsidRPr="009434C6">
            <w:rPr>
              <w:noProof/>
              <w:sz w:val="22"/>
              <w:szCs w:val="22"/>
            </w:rPr>
            <w:t>[14]  K.Sasaki et al.,</w:t>
          </w:r>
          <w:r w:rsidR="004F59E5">
            <w:rPr>
              <w:noProof/>
              <w:sz w:val="22"/>
              <w:szCs w:val="22"/>
            </w:rPr>
            <w:t xml:space="preserve"> </w:t>
          </w:r>
          <w:r w:rsidRPr="009434C6">
            <w:rPr>
              <w:noProof/>
              <w:sz w:val="22"/>
              <w:szCs w:val="22"/>
            </w:rPr>
            <w:t>Phys.</w:t>
          </w:r>
          <w:r w:rsidR="004F59E5">
            <w:rPr>
              <w:noProof/>
              <w:sz w:val="22"/>
              <w:szCs w:val="22"/>
            </w:rPr>
            <w:t xml:space="preserve"> </w:t>
          </w:r>
          <w:r w:rsidRPr="009434C6">
            <w:rPr>
              <w:noProof/>
              <w:sz w:val="22"/>
              <w:szCs w:val="22"/>
            </w:rPr>
            <w:t xml:space="preserve">Rev. </w:t>
          </w:r>
          <w:r w:rsidRPr="009434C6">
            <w:rPr>
              <w:b/>
              <w:bCs/>
              <w:noProof/>
              <w:sz w:val="22"/>
              <w:szCs w:val="22"/>
            </w:rPr>
            <w:t>D</w:t>
          </w:r>
          <w:r w:rsidR="004F59E5">
            <w:rPr>
              <w:b/>
              <w:bCs/>
              <w:noProof/>
              <w:sz w:val="22"/>
              <w:szCs w:val="22"/>
            </w:rPr>
            <w:t xml:space="preserve"> </w:t>
          </w:r>
          <w:r w:rsidRPr="009434C6">
            <w:rPr>
              <w:b/>
              <w:bCs/>
              <w:noProof/>
              <w:sz w:val="22"/>
              <w:szCs w:val="22"/>
            </w:rPr>
            <w:t>89</w:t>
          </w:r>
          <w:r w:rsidR="004F59E5">
            <w:rPr>
              <w:noProof/>
              <w:sz w:val="22"/>
              <w:szCs w:val="22"/>
            </w:rPr>
            <w:t xml:space="preserve"> (2014)</w:t>
          </w:r>
          <w:r w:rsidRPr="009434C6">
            <w:rPr>
              <w:noProof/>
              <w:sz w:val="22"/>
              <w:szCs w:val="22"/>
            </w:rPr>
            <w:t xml:space="preserve"> 054502</w:t>
          </w:r>
          <w:r w:rsidR="004F59E5">
            <w:rPr>
              <w:noProof/>
              <w:sz w:val="22"/>
              <w:szCs w:val="22"/>
            </w:rPr>
            <w:t xml:space="preserve">. </w:t>
          </w:r>
          <w:r w:rsidR="00567845">
            <w:rPr>
              <w:noProof/>
              <w:sz w:val="22"/>
              <w:szCs w:val="22"/>
            </w:rPr>
            <w:br/>
          </w:r>
          <w:r w:rsidRPr="009434C6">
            <w:rPr>
              <w:noProof/>
              <w:sz w:val="22"/>
              <w:szCs w:val="22"/>
            </w:rPr>
            <w:t>[15]  S.R.Beane et al., Phys.</w:t>
          </w:r>
          <w:r w:rsidR="004F59E5">
            <w:rPr>
              <w:noProof/>
              <w:sz w:val="22"/>
              <w:szCs w:val="22"/>
            </w:rPr>
            <w:t xml:space="preserve"> </w:t>
          </w:r>
          <w:r w:rsidRPr="009434C6">
            <w:rPr>
              <w:noProof/>
              <w:sz w:val="22"/>
              <w:szCs w:val="22"/>
            </w:rPr>
            <w:t xml:space="preserve">Rev. </w:t>
          </w:r>
          <w:r w:rsidRPr="009434C6">
            <w:rPr>
              <w:b/>
              <w:bCs/>
              <w:noProof/>
              <w:sz w:val="22"/>
              <w:szCs w:val="22"/>
            </w:rPr>
            <w:t>D</w:t>
          </w:r>
          <w:r w:rsidR="004F59E5">
            <w:rPr>
              <w:b/>
              <w:bCs/>
              <w:noProof/>
              <w:sz w:val="22"/>
              <w:szCs w:val="22"/>
            </w:rPr>
            <w:t xml:space="preserve"> </w:t>
          </w:r>
          <w:r w:rsidRPr="009434C6">
            <w:rPr>
              <w:b/>
              <w:bCs/>
              <w:noProof/>
              <w:sz w:val="22"/>
              <w:szCs w:val="22"/>
            </w:rPr>
            <w:t>7</w:t>
          </w:r>
          <w:r w:rsidR="00AB6C94">
            <w:rPr>
              <w:b/>
              <w:bCs/>
              <w:noProof/>
              <w:sz w:val="22"/>
              <w:szCs w:val="22"/>
            </w:rPr>
            <w:t>4</w:t>
          </w:r>
          <w:r w:rsidR="00AB6C94">
            <w:rPr>
              <w:noProof/>
              <w:sz w:val="22"/>
              <w:szCs w:val="22"/>
            </w:rPr>
            <w:t xml:space="preserve"> (2006) 1</w:t>
          </w:r>
          <w:r w:rsidR="004F59E5">
            <w:rPr>
              <w:noProof/>
              <w:sz w:val="22"/>
              <w:szCs w:val="22"/>
            </w:rPr>
            <w:t>1450</w:t>
          </w:r>
          <w:r w:rsidR="00AB6C94">
            <w:rPr>
              <w:noProof/>
              <w:sz w:val="22"/>
              <w:szCs w:val="22"/>
            </w:rPr>
            <w:t>3.</w:t>
          </w:r>
          <w:r w:rsidR="00CF3A7A" w:rsidRPr="00CF3A7A">
            <w:rPr>
              <w:noProof/>
              <w:sz w:val="22"/>
              <w:szCs w:val="22"/>
            </w:rPr>
            <w:t xml:space="preserve"> </w:t>
          </w:r>
          <w:bookmarkStart w:id="0" w:name="_GoBack"/>
          <w:bookmarkEnd w:id="0"/>
          <w:r w:rsidR="00CF3A7A">
            <w:rPr>
              <w:noProof/>
              <w:sz w:val="22"/>
              <w:szCs w:val="22"/>
            </w:rPr>
            <w:br/>
          </w:r>
          <w:r w:rsidR="00A23ADF" w:rsidRPr="009434C6">
            <w:rPr>
              <w:noProof/>
              <w:sz w:val="22"/>
              <w:szCs w:val="22"/>
            </w:rPr>
            <w:t>[16]  P.Bu</w:t>
          </w:r>
          <w:r w:rsidR="00A23ADF">
            <w:rPr>
              <w:noProof/>
              <w:sz w:val="22"/>
              <w:szCs w:val="22"/>
            </w:rPr>
            <w:t>e</w:t>
          </w:r>
          <w:r w:rsidR="00A23ADF" w:rsidRPr="009434C6">
            <w:rPr>
              <w:noProof/>
              <w:sz w:val="22"/>
              <w:szCs w:val="22"/>
            </w:rPr>
            <w:t>tt</w:t>
          </w:r>
          <w:r w:rsidR="00A23ADF">
            <w:rPr>
              <w:noProof/>
              <w:sz w:val="22"/>
              <w:szCs w:val="22"/>
            </w:rPr>
            <w:t>i</w:t>
          </w:r>
          <w:r w:rsidR="00A23ADF" w:rsidRPr="009434C6">
            <w:rPr>
              <w:noProof/>
              <w:sz w:val="22"/>
              <w:szCs w:val="22"/>
            </w:rPr>
            <w:t xml:space="preserve">ker, S.Descotes-Genon, B.Moussallam, Eur. Phys. J. </w:t>
          </w:r>
          <w:r w:rsidR="00A23ADF">
            <w:rPr>
              <w:b/>
              <w:bCs/>
              <w:noProof/>
              <w:sz w:val="22"/>
              <w:szCs w:val="22"/>
            </w:rPr>
            <w:t xml:space="preserve">C </w:t>
          </w:r>
          <w:r w:rsidR="00A23ADF" w:rsidRPr="009434C6">
            <w:rPr>
              <w:b/>
              <w:bCs/>
              <w:noProof/>
              <w:sz w:val="22"/>
              <w:szCs w:val="22"/>
            </w:rPr>
            <w:t>33</w:t>
          </w:r>
          <w:r w:rsidR="00A23ADF">
            <w:rPr>
              <w:noProof/>
              <w:sz w:val="22"/>
              <w:szCs w:val="22"/>
            </w:rPr>
            <w:t xml:space="preserve"> (2004) 409;</w:t>
          </w:r>
          <w:r w:rsidR="00A23ADF" w:rsidRPr="009434C6">
            <w:rPr>
              <w:noProof/>
              <w:sz w:val="22"/>
              <w:szCs w:val="22"/>
            </w:rPr>
            <w:t xml:space="preserve"> </w:t>
          </w:r>
          <w:r w:rsidR="00567845">
            <w:rPr>
              <w:noProof/>
              <w:sz w:val="22"/>
              <w:szCs w:val="22"/>
            </w:rPr>
            <w:br/>
          </w:r>
          <w:r w:rsidR="00A20079">
            <w:rPr>
              <w:noProof/>
              <w:sz w:val="22"/>
              <w:szCs w:val="22"/>
            </w:rPr>
            <w:t>[17</w:t>
          </w:r>
          <w:r w:rsidRPr="009434C6">
            <w:rPr>
              <w:noProof/>
              <w:sz w:val="22"/>
              <w:szCs w:val="22"/>
            </w:rPr>
            <w:t xml:space="preserve">]  A.Adeva et al., Phys. Lett. </w:t>
          </w:r>
          <w:r w:rsidRPr="009434C6">
            <w:rPr>
              <w:b/>
              <w:bCs/>
              <w:noProof/>
              <w:sz w:val="22"/>
              <w:szCs w:val="22"/>
            </w:rPr>
            <w:t>B735</w:t>
          </w:r>
          <w:r w:rsidRPr="009434C6">
            <w:rPr>
              <w:noProof/>
              <w:sz w:val="22"/>
              <w:szCs w:val="22"/>
            </w:rPr>
            <w:t xml:space="preserve"> (2014) 288.</w:t>
          </w:r>
          <w:r w:rsidR="00567845">
            <w:rPr>
              <w:noProof/>
              <w:sz w:val="22"/>
              <w:szCs w:val="22"/>
            </w:rPr>
            <w:br/>
          </w:r>
          <w:r w:rsidR="00A20079">
            <w:rPr>
              <w:rFonts w:cs="Times New Roman"/>
              <w:noProof/>
              <w:sz w:val="22"/>
              <w:szCs w:val="22"/>
            </w:rPr>
            <w:t>[18</w:t>
          </w:r>
          <w:r w:rsidRPr="009434C6">
            <w:rPr>
              <w:rFonts w:cs="Times New Roman"/>
              <w:noProof/>
              <w:sz w:val="22"/>
              <w:szCs w:val="22"/>
            </w:rPr>
            <w:t>]  V.Yazkov and M.Zhabitsk</w:t>
          </w:r>
          <w:r w:rsidR="000F5614">
            <w:rPr>
              <w:rFonts w:cs="Times New Roman"/>
              <w:noProof/>
              <w:sz w:val="22"/>
              <w:szCs w:val="22"/>
            </w:rPr>
            <w:t>y</w:t>
          </w:r>
          <w:r w:rsidR="00C65BE9">
            <w:rPr>
              <w:rFonts w:cs="Times New Roman"/>
              <w:noProof/>
              <w:sz w:val="22"/>
              <w:szCs w:val="22"/>
            </w:rPr>
            <w:t>, private communication.</w:t>
          </w:r>
          <w:r w:rsidR="00567845">
            <w:rPr>
              <w:noProof/>
              <w:sz w:val="22"/>
              <w:szCs w:val="22"/>
            </w:rPr>
            <w:br/>
          </w:r>
          <w:r w:rsidR="00A20079">
            <w:rPr>
              <w:noProof/>
              <w:sz w:val="22"/>
              <w:szCs w:val="22"/>
            </w:rPr>
            <w:t>[19</w:t>
          </w:r>
          <w:r w:rsidRPr="009434C6">
            <w:rPr>
              <w:noProof/>
              <w:sz w:val="22"/>
              <w:szCs w:val="22"/>
            </w:rPr>
            <w:t xml:space="preserve">] </w:t>
          </w:r>
          <w:r w:rsidR="00C65BE9">
            <w:rPr>
              <w:noProof/>
              <w:sz w:val="22"/>
              <w:szCs w:val="22"/>
            </w:rPr>
            <w:t xml:space="preserve"> </w:t>
          </w:r>
          <w:r w:rsidRPr="00CF4C4A">
            <w:rPr>
              <w:noProof/>
              <w:sz w:val="22"/>
              <w:szCs w:val="22"/>
            </w:rPr>
            <w:t xml:space="preserve">G.Colangelo, J.Gasser </w:t>
          </w:r>
          <w:r w:rsidR="00C65BE9" w:rsidRPr="00CF4C4A">
            <w:rPr>
              <w:noProof/>
              <w:sz w:val="22"/>
              <w:szCs w:val="22"/>
            </w:rPr>
            <w:t xml:space="preserve">and H.Leutwyler, Nucl. Phys. </w:t>
          </w:r>
          <w:r w:rsidR="00C65BE9" w:rsidRPr="00CF4C4A">
            <w:rPr>
              <w:b/>
              <w:noProof/>
              <w:sz w:val="22"/>
              <w:szCs w:val="22"/>
            </w:rPr>
            <w:t>B</w:t>
          </w:r>
          <w:r w:rsidRPr="00CF4C4A">
            <w:rPr>
              <w:b/>
              <w:noProof/>
              <w:sz w:val="22"/>
              <w:szCs w:val="22"/>
            </w:rPr>
            <w:t>603</w:t>
          </w:r>
          <w:r w:rsidR="00C65BE9" w:rsidRPr="00CF4C4A">
            <w:rPr>
              <w:noProof/>
              <w:sz w:val="22"/>
              <w:szCs w:val="22"/>
            </w:rPr>
            <w:t xml:space="preserve"> </w:t>
          </w:r>
          <w:r w:rsidR="008527C1" w:rsidRPr="00CF4C4A">
            <w:rPr>
              <w:noProof/>
              <w:sz w:val="22"/>
              <w:szCs w:val="22"/>
            </w:rPr>
            <w:t>(2001)</w:t>
          </w:r>
          <w:r w:rsidR="00C65BE9" w:rsidRPr="00CF4C4A">
            <w:rPr>
              <w:noProof/>
              <w:sz w:val="22"/>
              <w:szCs w:val="22"/>
            </w:rPr>
            <w:t xml:space="preserve"> </w:t>
          </w:r>
          <w:r w:rsidRPr="00CF4C4A">
            <w:rPr>
              <w:noProof/>
              <w:sz w:val="22"/>
              <w:szCs w:val="22"/>
            </w:rPr>
            <w:t>125.</w:t>
          </w:r>
          <w:r w:rsidR="00567845" w:rsidRPr="00CF4C4A">
            <w:rPr>
              <w:noProof/>
              <w:sz w:val="22"/>
              <w:szCs w:val="22"/>
            </w:rPr>
            <w:br/>
          </w:r>
          <w:r w:rsidR="00A20079" w:rsidRPr="00CF4C4A">
            <w:rPr>
              <w:noProof/>
              <w:sz w:val="22"/>
              <w:szCs w:val="22"/>
            </w:rPr>
            <w:t>[20</w:t>
          </w:r>
          <w:r w:rsidRPr="00CF4C4A">
            <w:rPr>
              <w:noProof/>
              <w:sz w:val="22"/>
              <w:szCs w:val="22"/>
            </w:rPr>
            <w:t>]  S.Weinberg, Physica</w:t>
          </w:r>
          <w:r w:rsidRPr="00CF4C4A">
            <w:rPr>
              <w:b/>
              <w:bCs/>
              <w:noProof/>
              <w:sz w:val="22"/>
              <w:szCs w:val="22"/>
            </w:rPr>
            <w:t xml:space="preserve"> A96</w:t>
          </w:r>
          <w:r w:rsidRPr="00CF4C4A">
            <w:rPr>
              <w:noProof/>
              <w:sz w:val="22"/>
              <w:szCs w:val="22"/>
            </w:rPr>
            <w:t xml:space="preserve"> (1979) 327.</w:t>
          </w:r>
          <w:r w:rsidR="00567845" w:rsidRPr="00CF4C4A">
            <w:rPr>
              <w:noProof/>
              <w:sz w:val="22"/>
              <w:szCs w:val="22"/>
            </w:rPr>
            <w:br/>
          </w:r>
          <w:r w:rsidR="00A20079" w:rsidRPr="00CF4C4A">
            <w:rPr>
              <w:noProof/>
              <w:sz w:val="22"/>
              <w:szCs w:val="22"/>
            </w:rPr>
            <w:t>[21</w:t>
          </w:r>
          <w:r w:rsidRPr="00CF4C4A">
            <w:rPr>
              <w:noProof/>
              <w:sz w:val="22"/>
              <w:szCs w:val="22"/>
            </w:rPr>
            <w:t>]  J.Gasser and H.Leutwyiler, Nucl. Phys.</w:t>
          </w:r>
          <w:r w:rsidRPr="00CF4C4A">
            <w:rPr>
              <w:b/>
              <w:bCs/>
              <w:noProof/>
              <w:sz w:val="22"/>
              <w:szCs w:val="22"/>
            </w:rPr>
            <w:t xml:space="preserve"> B250</w:t>
          </w:r>
          <w:r w:rsidRPr="00CF4C4A">
            <w:rPr>
              <w:noProof/>
              <w:sz w:val="22"/>
              <w:szCs w:val="22"/>
            </w:rPr>
            <w:t xml:space="preserve"> (1985) 465.</w:t>
          </w:r>
          <w:r w:rsidR="00380051" w:rsidRPr="00CF4C4A">
            <w:rPr>
              <w:noProof/>
              <w:sz w:val="22"/>
              <w:szCs w:val="22"/>
            </w:rPr>
            <w:br/>
          </w:r>
          <w:r w:rsidR="00A20079" w:rsidRPr="00CF4C4A">
            <w:rPr>
              <w:noProof/>
              <w:sz w:val="22"/>
              <w:szCs w:val="22"/>
            </w:rPr>
            <w:t>[22</w:t>
          </w:r>
          <w:r w:rsidR="00380051" w:rsidRPr="00CF4C4A">
            <w:rPr>
              <w:noProof/>
              <w:sz w:val="22"/>
              <w:szCs w:val="22"/>
            </w:rPr>
            <w:t>]  X.Feng, K.Ja</w:t>
          </w:r>
          <w:r w:rsidR="003F0F14" w:rsidRPr="00CF4C4A">
            <w:rPr>
              <w:noProof/>
              <w:sz w:val="22"/>
              <w:szCs w:val="22"/>
            </w:rPr>
            <w:t>nsen</w:t>
          </w:r>
          <w:r w:rsidR="00C65BE9" w:rsidRPr="00CF4C4A">
            <w:rPr>
              <w:noProof/>
              <w:sz w:val="22"/>
              <w:szCs w:val="22"/>
            </w:rPr>
            <w:t xml:space="preserve"> and D.Renner, Phys. Lett.</w:t>
          </w:r>
          <w:r w:rsidR="00380051" w:rsidRPr="00CF4C4A">
            <w:rPr>
              <w:b/>
              <w:bCs/>
              <w:noProof/>
              <w:sz w:val="22"/>
              <w:szCs w:val="22"/>
            </w:rPr>
            <w:t xml:space="preserve"> B684</w:t>
          </w:r>
          <w:r w:rsidR="003F0F14" w:rsidRPr="00CF4C4A">
            <w:rPr>
              <w:noProof/>
              <w:sz w:val="22"/>
              <w:szCs w:val="22"/>
            </w:rPr>
            <w:t xml:space="preserve"> (2010) 268.</w:t>
          </w:r>
          <w:r w:rsidR="00380051" w:rsidRPr="00CF4C4A">
            <w:rPr>
              <w:rFonts w:cs="Times New Roman"/>
              <w:noProof/>
              <w:sz w:val="22"/>
              <w:szCs w:val="22"/>
            </w:rPr>
            <w:br/>
          </w:r>
          <w:r w:rsidR="00A20079" w:rsidRPr="00CF4C4A">
            <w:rPr>
              <w:noProof/>
              <w:sz w:val="22"/>
              <w:szCs w:val="22"/>
            </w:rPr>
            <w:t>[23</w:t>
          </w:r>
          <w:r w:rsidR="00380051" w:rsidRPr="00CF4C4A">
            <w:rPr>
              <w:noProof/>
              <w:sz w:val="22"/>
              <w:szCs w:val="22"/>
            </w:rPr>
            <w:t>]  T.Yagi at al., arXiv: 1108.2970.</w:t>
          </w:r>
          <w:r w:rsidR="00380051" w:rsidRPr="00CF4C4A">
            <w:rPr>
              <w:rFonts w:cs="Times New Roman"/>
              <w:noProof/>
              <w:sz w:val="22"/>
              <w:szCs w:val="22"/>
            </w:rPr>
            <w:br/>
          </w:r>
          <w:r w:rsidR="00A20079" w:rsidRPr="00CF4C4A">
            <w:rPr>
              <w:noProof/>
              <w:sz w:val="22"/>
              <w:szCs w:val="22"/>
            </w:rPr>
            <w:t>[24</w:t>
          </w:r>
          <w:r w:rsidR="00380051" w:rsidRPr="00CF4C4A">
            <w:rPr>
              <w:noProof/>
              <w:sz w:val="22"/>
              <w:szCs w:val="22"/>
            </w:rPr>
            <w:t>]  J.</w:t>
          </w:r>
          <w:r w:rsidR="000F5614" w:rsidRPr="00CF4C4A">
            <w:rPr>
              <w:noProof/>
              <w:sz w:val="22"/>
              <w:szCs w:val="22"/>
            </w:rPr>
            <w:t>R.Bateley at al., Eur. Phys. J.</w:t>
          </w:r>
          <w:r w:rsidR="00380051" w:rsidRPr="00CF4C4A">
            <w:rPr>
              <w:b/>
              <w:bCs/>
              <w:noProof/>
              <w:sz w:val="22"/>
              <w:szCs w:val="22"/>
            </w:rPr>
            <w:t xml:space="preserve"> C</w:t>
          </w:r>
          <w:r w:rsidR="000F5614" w:rsidRPr="00CF4C4A">
            <w:rPr>
              <w:b/>
              <w:bCs/>
              <w:noProof/>
              <w:sz w:val="22"/>
              <w:szCs w:val="22"/>
            </w:rPr>
            <w:t xml:space="preserve"> </w:t>
          </w:r>
          <w:r w:rsidR="00380051" w:rsidRPr="00CF4C4A">
            <w:rPr>
              <w:b/>
              <w:bCs/>
              <w:noProof/>
              <w:sz w:val="22"/>
              <w:szCs w:val="22"/>
            </w:rPr>
            <w:t>64</w:t>
          </w:r>
          <w:r w:rsidR="00380051" w:rsidRPr="00CF4C4A">
            <w:rPr>
              <w:noProof/>
              <w:sz w:val="22"/>
              <w:szCs w:val="22"/>
            </w:rPr>
            <w:t xml:space="preserve"> (2009) 589.</w:t>
          </w:r>
          <w:r w:rsidR="00380051" w:rsidRPr="00CF4C4A">
            <w:rPr>
              <w:rFonts w:cs="Times New Roman"/>
              <w:noProof/>
              <w:sz w:val="22"/>
              <w:szCs w:val="22"/>
            </w:rPr>
            <w:br/>
          </w:r>
          <w:r w:rsidR="00A20079" w:rsidRPr="00CF4C4A">
            <w:rPr>
              <w:noProof/>
              <w:sz w:val="22"/>
              <w:szCs w:val="22"/>
            </w:rPr>
            <w:t>[25</w:t>
          </w:r>
          <w:r w:rsidR="00380051" w:rsidRPr="00CF4C4A">
            <w:rPr>
              <w:noProof/>
              <w:sz w:val="22"/>
              <w:szCs w:val="22"/>
            </w:rPr>
            <w:t xml:space="preserve">]  J.R.Bateley at al., Eur. Phys. J. </w:t>
          </w:r>
          <w:r w:rsidR="00380051" w:rsidRPr="00CF4C4A">
            <w:rPr>
              <w:b/>
              <w:bCs/>
              <w:noProof/>
              <w:sz w:val="22"/>
              <w:szCs w:val="22"/>
            </w:rPr>
            <w:t>C</w:t>
          </w:r>
          <w:r w:rsidR="000F5614" w:rsidRPr="00CF4C4A">
            <w:rPr>
              <w:b/>
              <w:bCs/>
              <w:noProof/>
              <w:sz w:val="22"/>
              <w:szCs w:val="22"/>
            </w:rPr>
            <w:t xml:space="preserve"> </w:t>
          </w:r>
          <w:r w:rsidR="00380051" w:rsidRPr="00CF4C4A">
            <w:rPr>
              <w:b/>
              <w:bCs/>
              <w:noProof/>
              <w:sz w:val="22"/>
              <w:szCs w:val="22"/>
            </w:rPr>
            <w:t>70</w:t>
          </w:r>
          <w:r w:rsidR="00380051" w:rsidRPr="00CF4C4A">
            <w:rPr>
              <w:noProof/>
              <w:sz w:val="22"/>
              <w:szCs w:val="22"/>
            </w:rPr>
            <w:t xml:space="preserve"> (2010) 635.</w:t>
          </w:r>
          <w:r w:rsidR="00380051" w:rsidRPr="00CF4C4A">
            <w:rPr>
              <w:rFonts w:cs="Times New Roman"/>
              <w:noProof/>
              <w:sz w:val="22"/>
              <w:szCs w:val="22"/>
            </w:rPr>
            <w:br/>
          </w:r>
          <w:r w:rsidR="00A20079" w:rsidRPr="00CF4C4A">
            <w:rPr>
              <w:noProof/>
              <w:sz w:val="22"/>
              <w:szCs w:val="22"/>
            </w:rPr>
            <w:t>[26</w:t>
          </w:r>
          <w:r w:rsidR="000F5614" w:rsidRPr="00CF4C4A">
            <w:rPr>
              <w:noProof/>
              <w:sz w:val="22"/>
              <w:szCs w:val="22"/>
            </w:rPr>
            <w:t>]  B</w:t>
          </w:r>
          <w:r w:rsidR="00380051" w:rsidRPr="00CF4C4A">
            <w:rPr>
              <w:noProof/>
              <w:sz w:val="22"/>
              <w:szCs w:val="22"/>
            </w:rPr>
            <w:t xml:space="preserve">.Adeva et al., Phys. Lett. </w:t>
          </w:r>
          <w:r w:rsidR="00380051" w:rsidRPr="00CF4C4A">
            <w:rPr>
              <w:b/>
              <w:bCs/>
              <w:noProof/>
              <w:sz w:val="22"/>
              <w:szCs w:val="22"/>
            </w:rPr>
            <w:t>B704</w:t>
          </w:r>
          <w:r w:rsidR="00380051" w:rsidRPr="00CF4C4A">
            <w:rPr>
              <w:noProof/>
              <w:sz w:val="22"/>
              <w:szCs w:val="22"/>
            </w:rPr>
            <w:t xml:space="preserve"> (2011) 24.</w:t>
          </w:r>
          <w:r w:rsidR="00380051" w:rsidRPr="00CF4C4A">
            <w:rPr>
              <w:rFonts w:cs="Times New Roman"/>
              <w:noProof/>
              <w:sz w:val="22"/>
              <w:szCs w:val="22"/>
            </w:rPr>
            <w:br/>
          </w:r>
          <w:r w:rsidR="00A20079" w:rsidRPr="00CF4C4A">
            <w:rPr>
              <w:noProof/>
              <w:sz w:val="22"/>
              <w:szCs w:val="22"/>
            </w:rPr>
            <w:t>[27</w:t>
          </w:r>
          <w:r w:rsidR="00380051" w:rsidRPr="00CF4C4A">
            <w:rPr>
              <w:noProof/>
              <w:sz w:val="22"/>
              <w:szCs w:val="22"/>
            </w:rPr>
            <w:t>]  V.Yazkov, DIRAC note, to be published.</w:t>
          </w:r>
          <w:r w:rsidR="00380051" w:rsidRPr="00CF4C4A">
            <w:rPr>
              <w:rFonts w:cs="Times New Roman"/>
              <w:noProof/>
              <w:sz w:val="22"/>
              <w:szCs w:val="22"/>
            </w:rPr>
            <w:br/>
            <w:t>[</w:t>
          </w:r>
          <w:r w:rsidR="00A20079" w:rsidRPr="00CF4C4A">
            <w:rPr>
              <w:noProof/>
              <w:sz w:val="22"/>
              <w:szCs w:val="22"/>
            </w:rPr>
            <w:t>28</w:t>
          </w:r>
          <w:r w:rsidR="000F5614" w:rsidRPr="00CF4C4A">
            <w:rPr>
              <w:noProof/>
              <w:sz w:val="22"/>
              <w:szCs w:val="22"/>
            </w:rPr>
            <w:t>]  A.Adeva et al., Phys. Lett.</w:t>
          </w:r>
          <w:r w:rsidR="00380051" w:rsidRPr="00CF4C4A">
            <w:rPr>
              <w:b/>
              <w:bCs/>
              <w:noProof/>
              <w:sz w:val="22"/>
              <w:szCs w:val="22"/>
            </w:rPr>
            <w:t xml:space="preserve"> B751</w:t>
          </w:r>
          <w:r w:rsidR="000F5614" w:rsidRPr="00CF4C4A">
            <w:rPr>
              <w:noProof/>
              <w:sz w:val="22"/>
              <w:szCs w:val="22"/>
            </w:rPr>
            <w:t xml:space="preserve"> (2015) 12</w:t>
          </w:r>
          <w:r w:rsidR="00380051" w:rsidRPr="00CF4C4A">
            <w:rPr>
              <w:noProof/>
              <w:sz w:val="22"/>
              <w:szCs w:val="22"/>
            </w:rPr>
            <w:t>, arXiv:1508.04712.</w:t>
          </w:r>
          <w:r w:rsidR="00380051" w:rsidRPr="00CF4C4A">
            <w:rPr>
              <w:rFonts w:cs="Times New Roman"/>
              <w:noProof/>
              <w:sz w:val="22"/>
              <w:szCs w:val="22"/>
            </w:rPr>
            <w:br/>
          </w:r>
          <w:r w:rsidR="00A20079" w:rsidRPr="00CF4C4A">
            <w:rPr>
              <w:noProof/>
              <w:sz w:val="22"/>
              <w:szCs w:val="22"/>
            </w:rPr>
            <w:t>[29</w:t>
          </w:r>
          <w:r w:rsidR="00380051" w:rsidRPr="00CF4C4A">
            <w:rPr>
              <w:noProof/>
              <w:sz w:val="22"/>
              <w:szCs w:val="22"/>
            </w:rPr>
            <w:t xml:space="preserve">] </w:t>
          </w:r>
          <w:r w:rsidR="000F5614" w:rsidRPr="00CF4C4A">
            <w:rPr>
              <w:noProof/>
              <w:sz w:val="22"/>
              <w:szCs w:val="22"/>
            </w:rPr>
            <w:t xml:space="preserve"> O.Gorchakov and L.Nemenov, DIRAC note</w:t>
          </w:r>
          <w:r w:rsidR="00380051" w:rsidRPr="00CF4C4A">
            <w:rPr>
              <w:b/>
              <w:bCs/>
              <w:noProof/>
              <w:sz w:val="22"/>
              <w:szCs w:val="22"/>
            </w:rPr>
            <w:t xml:space="preserve"> 2015-</w:t>
          </w:r>
          <w:r w:rsidR="000F5614" w:rsidRPr="00CF4C4A">
            <w:rPr>
              <w:b/>
              <w:bCs/>
              <w:noProof/>
              <w:sz w:val="22"/>
              <w:szCs w:val="22"/>
            </w:rPr>
            <w:t>0</w:t>
          </w:r>
          <w:r w:rsidR="00380051" w:rsidRPr="00CF4C4A">
            <w:rPr>
              <w:b/>
              <w:bCs/>
              <w:noProof/>
              <w:sz w:val="22"/>
              <w:szCs w:val="22"/>
            </w:rPr>
            <w:t>5</w:t>
          </w:r>
          <w:r w:rsidR="00380051" w:rsidRPr="00CF4C4A">
            <w:rPr>
              <w:noProof/>
              <w:sz w:val="22"/>
              <w:szCs w:val="22"/>
            </w:rPr>
            <w:t>.</w:t>
          </w:r>
        </w:p>
        <w:p w14:paraId="4D42A342" w14:textId="348EAD30" w:rsidR="008979E3" w:rsidRPr="00567845" w:rsidRDefault="008979E3" w:rsidP="00567845">
          <w:pPr>
            <w:tabs>
              <w:tab w:val="center" w:pos="4800"/>
              <w:tab w:val="right" w:pos="9500"/>
            </w:tabs>
            <w:ind w:left="720"/>
            <w:rPr>
              <w:noProof/>
              <w:sz w:val="22"/>
              <w:szCs w:val="22"/>
            </w:rPr>
          </w:pPr>
        </w:p>
        <w:p w14:paraId="77E5F8F1" w14:textId="7277F6DE" w:rsidR="002268F9" w:rsidRPr="008979E3" w:rsidRDefault="002268F9" w:rsidP="00816456">
          <w:pPr>
            <w:tabs>
              <w:tab w:val="center" w:pos="4800"/>
              <w:tab w:val="right" w:pos="9500"/>
            </w:tabs>
            <w:jc w:val="both"/>
            <w:rPr>
              <w:noProof/>
              <w:sz w:val="24"/>
              <w:szCs w:val="24"/>
            </w:rPr>
          </w:pPr>
        </w:p>
        <w:p w14:paraId="5A4B7AEF" w14:textId="4A7BAC23" w:rsidR="00D04D12" w:rsidRDefault="008E72F8" w:rsidP="00D04D12">
          <w:pPr>
            <w:pStyle w:val="NormalWeb"/>
            <w:tabs>
              <w:tab w:val="center" w:pos="5400"/>
            </w:tabs>
            <w:rPr>
              <w:rFonts w:ascii="Apple Symbols" w:hAnsi="Apple Symbols" w:cs="Apple Symbols"/>
              <w:sz w:val="2"/>
              <w:szCs w:val="2"/>
            </w:rPr>
          </w:pPr>
          <w:r>
            <w:rPr>
              <w:rFonts w:ascii="Apple Symbols" w:hAnsi="Apple Symbols" w:cs="Apple Symbols"/>
              <w:sz w:val="2"/>
              <w:szCs w:val="2"/>
            </w:rPr>
            <w:t>􏰝􏰣􏰪</w:t>
          </w:r>
          <w:r>
            <w:rPr>
              <w:sz w:val="2"/>
              <w:szCs w:val="2"/>
            </w:rPr>
            <w:t xml:space="preserve">􏰪􏰛􏰡􏰎􏰣 </w:t>
          </w:r>
          <w:r>
            <w:rPr>
              <w:rFonts w:ascii="Apple Symbols" w:hAnsi="Apple Symbols" w:cs="Apple Symbols"/>
              <w:sz w:val="2"/>
              <w:szCs w:val="2"/>
            </w:rPr>
            <w:t>􏰦</w:t>
          </w:r>
          <w:r>
            <w:rPr>
              <w:sz w:val="2"/>
              <w:szCs w:val="2"/>
            </w:rPr>
            <w:t xml:space="preserve">􏰎􏰛􏰍􏰳􏰥􏰙􏰚 </w:t>
          </w:r>
          <w:r>
            <w:rPr>
              <w:rFonts w:ascii="Apple Symbols" w:hAnsi="Apple Symbols" w:cs="Apple Symbols"/>
              <w:sz w:val="2"/>
              <w:szCs w:val="2"/>
            </w:rPr>
            <w:t>􏰏􏰗􏰠􏰩􏰘</w:t>
          </w:r>
          <w:r>
            <w:rPr>
              <w:sz w:val="2"/>
              <w:szCs w:val="2"/>
            </w:rPr>
            <w:t>􏰥􏰙􏰚 􏰏􏰗􏰙􏰝</w:t>
          </w:r>
          <w:r>
            <w:rPr>
              <w:rFonts w:ascii="Apple Symbols" w:hAnsi="Apple Symbols" w:cs="Apple Symbols"/>
              <w:sz w:val="2"/>
              <w:szCs w:val="2"/>
            </w:rPr>
            <w:t>􏰡</w:t>
          </w:r>
          <w:r>
            <w:rPr>
              <w:sz w:val="2"/>
              <w:szCs w:val="2"/>
            </w:rPr>
            <w:t>􏰍</w:t>
          </w:r>
          <w:r>
            <w:rPr>
              <w:rFonts w:ascii="Apple Symbols" w:hAnsi="Apple Symbols" w:cs="Apple Symbols"/>
              <w:sz w:val="2"/>
              <w:szCs w:val="2"/>
            </w:rPr>
            <w:t>􏰙</w:t>
          </w:r>
          <w:r w:rsidR="00D04D12">
            <w:rPr>
              <w:rFonts w:ascii="Apple Symbols" w:hAnsi="Apple Symbols" w:cs="Apple Symbols"/>
              <w:sz w:val="2"/>
              <w:szCs w:val="2"/>
            </w:rPr>
            <w:t>x</w:t>
          </w:r>
          <w:r w:rsidR="00D04D12">
            <w:rPr>
              <w:rFonts w:ascii="Apple Symbols" w:hAnsi="Apple Symbols" w:cs="Apple Symbols"/>
              <w:sz w:val="2"/>
              <w:szCs w:val="2"/>
            </w:rPr>
            <w:tab/>
          </w:r>
          <w:r w:rsidR="00A957C4">
            <w:rPr>
              <w:rFonts w:ascii="Apple Symbols" w:hAnsi="Apple Symbols" w:cs="Apple Symbols"/>
              <w:sz w:val="2"/>
              <w:szCs w:val="2"/>
            </w:rPr>
            <w:t>v</w:t>
          </w:r>
          <w:r w:rsidR="00D04D12">
            <w:rPr>
              <w:rFonts w:ascii="Apple Symbols" w:hAnsi="Apple Symbols" w:cs="Apple Symbols"/>
              <w:sz w:val="2"/>
              <w:szCs w:val="2"/>
            </w:rPr>
            <w:t>x</w:t>
          </w:r>
        </w:p>
        <w:p w14:paraId="110AB1A5" w14:textId="5A564C91" w:rsidR="00843B4C" w:rsidRPr="00D04D12" w:rsidRDefault="00D04D12" w:rsidP="00D04D12">
          <w:pPr>
            <w:pStyle w:val="NormalWeb"/>
          </w:pPr>
          <w:r>
            <w:rPr>
              <w:rFonts w:ascii="Apple Symbols" w:hAnsi="Apple Symbols" w:cs="Apple Symbols"/>
              <w:sz w:val="2"/>
              <w:szCs w:val="2"/>
            </w:rPr>
            <w:t>xx</w:t>
          </w:r>
        </w:p>
      </w:sdtContent>
    </w:sdt>
    <w:sectPr w:rsidR="00843B4C" w:rsidRPr="00D04D12" w:rsidSect="00590C0E">
      <w:headerReference w:type="first" r:id="rId105"/>
      <w:pgSz w:w="12240" w:h="15840" w:code="1"/>
      <w:pgMar w:top="993" w:right="720" w:bottom="851"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95827" w14:textId="77777777" w:rsidR="008C7B15" w:rsidRDefault="008C7B15" w:rsidP="000157CE">
      <w:pPr>
        <w:spacing w:after="0" w:line="240" w:lineRule="auto"/>
      </w:pPr>
      <w:r>
        <w:separator/>
      </w:r>
    </w:p>
  </w:endnote>
  <w:endnote w:type="continuationSeparator" w:id="0">
    <w:p w14:paraId="3DE0F20B" w14:textId="77777777" w:rsidR="008C7B15" w:rsidRDefault="008C7B15"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altName w:val="Times New Roman"/>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66E24" w14:textId="77777777" w:rsidR="008C7B15" w:rsidRDefault="008C7B15" w:rsidP="000157CE">
      <w:pPr>
        <w:spacing w:after="0" w:line="240" w:lineRule="auto"/>
      </w:pPr>
      <w:r>
        <w:separator/>
      </w:r>
    </w:p>
  </w:footnote>
  <w:footnote w:type="continuationSeparator" w:id="0">
    <w:p w14:paraId="4F10856A" w14:textId="77777777" w:rsidR="008C7B15" w:rsidRDefault="008C7B15"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8C7B15" w14:paraId="1DA1AB2B" w14:textId="77777777" w:rsidTr="00553EE4">
      <w:tc>
        <w:tcPr>
          <w:tcW w:w="11016" w:type="dxa"/>
          <w:hideMark/>
        </w:tcPr>
        <w:p w14:paraId="0A7DF80C" w14:textId="77777777" w:rsidR="008C7B15" w:rsidRDefault="008C7B15" w:rsidP="00A7471A">
          <w:pPr>
            <w:pStyle w:val="NoSpacing"/>
            <w:jc w:val="center"/>
          </w:pPr>
          <w:r>
            <w:rPr>
              <w:noProof/>
            </w:rPr>
            <mc:AlternateContent>
              <mc:Choice Requires="wps">
                <w:drawing>
                  <wp:inline distT="0" distB="0" distL="0" distR="0" wp14:anchorId="54C4E103" wp14:editId="2FD630C4">
                    <wp:extent cx="6858000" cy="822960"/>
                    <wp:effectExtent l="0" t="0" r="0" b="0"/>
                    <wp:docPr id="1" name="Rectangle 1"/>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4F32A" w14:textId="577114D8" w:rsidR="008C7B15" w:rsidRDefault="008C7B15" w:rsidP="00A7471A">
                                <w:pPr>
                                  <w:pStyle w:val="Organization"/>
                                  <w:jc w:val="center"/>
                                </w:pPr>
                                <w:r>
                                  <w:t>DIRAC collaboration at CERN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54C4E103" id="Rectangle 1"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" fillcolor="#5590cc [3204]" stroked="f" strokeweight=".85pt">
                    <v:fill color2="#9fc9eb [3205]" rotate="t" angle="90" focus="100%" type="gradient"/>
                    <v:textbox>
                      <w:txbxContent>
                        <w:p w14:paraId="45B4F32A" w14:textId="577114D8" w:rsidR="008C7B15" w:rsidRDefault="008C7B15" w:rsidP="00A7471A">
                          <w:pPr>
                            <w:pStyle w:val="Organization"/>
                            <w:jc w:val="center"/>
                          </w:pPr>
                          <w:r>
                            <w:t>DIRAC collaboration at CERN</w:t>
                          </w:r>
                        </w:p>
                      </w:txbxContent>
                    </v:textbox>
                    <w10:anchorlock/>
                  </v:rect>
                </w:pict>
              </mc:Fallback>
            </mc:AlternateContent>
          </w:r>
        </w:p>
      </w:tc>
    </w:tr>
    <w:tr w:rsidR="008C7B15" w14:paraId="006E79B1" w14:textId="77777777" w:rsidTr="00553EE4">
      <w:tc>
        <w:tcPr>
          <w:tcW w:w="11016" w:type="dxa"/>
          <w:shd w:val="clear" w:color="auto" w:fill="B0C0C9" w:themeFill="accent3"/>
        </w:tcPr>
        <w:p w14:paraId="5E305D0C" w14:textId="77777777" w:rsidR="008C7B15" w:rsidRDefault="008C7B15" w:rsidP="003B3BF3">
          <w:pPr>
            <w:spacing w:before="60" w:after="40"/>
          </w:pPr>
        </w:p>
      </w:tc>
    </w:tr>
  </w:tbl>
  <w:p w14:paraId="293F3718" w14:textId="77777777" w:rsidR="008C7B15" w:rsidRPr="00553EE4" w:rsidRDefault="008C7B15" w:rsidP="00553EE4">
    <w:pPr>
      <w:pStyle w:val="NoSpacing"/>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Type w:val="letter"/>
  <w:defaultTabStop w:val="720"/>
  <w:characterSpacingControl w:val="doNotCompress"/>
  <w:hdrShapeDefaults>
    <o:shapedefaults v:ext="edit" spidmax="2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76"/>
    <w:rsid w:val="00001008"/>
    <w:rsid w:val="0000464F"/>
    <w:rsid w:val="0001019B"/>
    <w:rsid w:val="000115BB"/>
    <w:rsid w:val="00011F08"/>
    <w:rsid w:val="000157CE"/>
    <w:rsid w:val="00017832"/>
    <w:rsid w:val="00021DEE"/>
    <w:rsid w:val="00022ED2"/>
    <w:rsid w:val="0004104E"/>
    <w:rsid w:val="000472E9"/>
    <w:rsid w:val="000942AC"/>
    <w:rsid w:val="00097F81"/>
    <w:rsid w:val="000A4E99"/>
    <w:rsid w:val="000A6B98"/>
    <w:rsid w:val="000B1437"/>
    <w:rsid w:val="000C23F2"/>
    <w:rsid w:val="000D7F8E"/>
    <w:rsid w:val="000F2406"/>
    <w:rsid w:val="000F5614"/>
    <w:rsid w:val="000F7C49"/>
    <w:rsid w:val="0010402B"/>
    <w:rsid w:val="001067FD"/>
    <w:rsid w:val="001155DA"/>
    <w:rsid w:val="0011633E"/>
    <w:rsid w:val="00117A4A"/>
    <w:rsid w:val="001276D4"/>
    <w:rsid w:val="001331E6"/>
    <w:rsid w:val="001340AA"/>
    <w:rsid w:val="0013556B"/>
    <w:rsid w:val="00137695"/>
    <w:rsid w:val="001405B9"/>
    <w:rsid w:val="00153F64"/>
    <w:rsid w:val="0016145D"/>
    <w:rsid w:val="00165340"/>
    <w:rsid w:val="00167423"/>
    <w:rsid w:val="00180CAD"/>
    <w:rsid w:val="00195A29"/>
    <w:rsid w:val="001B1BEB"/>
    <w:rsid w:val="001C5A82"/>
    <w:rsid w:val="001E7F15"/>
    <w:rsid w:val="001F1F9A"/>
    <w:rsid w:val="001F3081"/>
    <w:rsid w:val="001F3F6A"/>
    <w:rsid w:val="0020195D"/>
    <w:rsid w:val="00201C78"/>
    <w:rsid w:val="00202D04"/>
    <w:rsid w:val="00205774"/>
    <w:rsid w:val="002170D3"/>
    <w:rsid w:val="002268F9"/>
    <w:rsid w:val="00266C92"/>
    <w:rsid w:val="00281346"/>
    <w:rsid w:val="0028485B"/>
    <w:rsid w:val="00285A96"/>
    <w:rsid w:val="002A2E49"/>
    <w:rsid w:val="002A4953"/>
    <w:rsid w:val="002A6036"/>
    <w:rsid w:val="002A6682"/>
    <w:rsid w:val="002D63A7"/>
    <w:rsid w:val="002E70D4"/>
    <w:rsid w:val="002E7884"/>
    <w:rsid w:val="002F2A16"/>
    <w:rsid w:val="003229E6"/>
    <w:rsid w:val="00324945"/>
    <w:rsid w:val="003272A8"/>
    <w:rsid w:val="00327601"/>
    <w:rsid w:val="00332007"/>
    <w:rsid w:val="00365F0C"/>
    <w:rsid w:val="003755D4"/>
    <w:rsid w:val="00380051"/>
    <w:rsid w:val="00391F9D"/>
    <w:rsid w:val="0039545E"/>
    <w:rsid w:val="00397279"/>
    <w:rsid w:val="003B3BF3"/>
    <w:rsid w:val="003D178D"/>
    <w:rsid w:val="003E1B7A"/>
    <w:rsid w:val="003E6944"/>
    <w:rsid w:val="003F0F14"/>
    <w:rsid w:val="0040240F"/>
    <w:rsid w:val="00402BC2"/>
    <w:rsid w:val="00407CF6"/>
    <w:rsid w:val="004127D3"/>
    <w:rsid w:val="00412EA9"/>
    <w:rsid w:val="004238A4"/>
    <w:rsid w:val="00431286"/>
    <w:rsid w:val="00432604"/>
    <w:rsid w:val="00437832"/>
    <w:rsid w:val="004512F7"/>
    <w:rsid w:val="00475423"/>
    <w:rsid w:val="00482453"/>
    <w:rsid w:val="00483903"/>
    <w:rsid w:val="004B27D5"/>
    <w:rsid w:val="004B3153"/>
    <w:rsid w:val="004C6015"/>
    <w:rsid w:val="004C720B"/>
    <w:rsid w:val="004D2F95"/>
    <w:rsid w:val="004E759E"/>
    <w:rsid w:val="004F0D5B"/>
    <w:rsid w:val="004F4047"/>
    <w:rsid w:val="004F59E5"/>
    <w:rsid w:val="00500819"/>
    <w:rsid w:val="0052343A"/>
    <w:rsid w:val="005244B7"/>
    <w:rsid w:val="0053050E"/>
    <w:rsid w:val="005417FC"/>
    <w:rsid w:val="00544E1F"/>
    <w:rsid w:val="00553EE4"/>
    <w:rsid w:val="00554EF2"/>
    <w:rsid w:val="00555A5B"/>
    <w:rsid w:val="00562533"/>
    <w:rsid w:val="00563873"/>
    <w:rsid w:val="00566DBF"/>
    <w:rsid w:val="00567845"/>
    <w:rsid w:val="005774DC"/>
    <w:rsid w:val="00590C0E"/>
    <w:rsid w:val="00593A86"/>
    <w:rsid w:val="005B482D"/>
    <w:rsid w:val="005B7BB2"/>
    <w:rsid w:val="005C0CFF"/>
    <w:rsid w:val="005D1CC0"/>
    <w:rsid w:val="005D6A9B"/>
    <w:rsid w:val="005E56FB"/>
    <w:rsid w:val="005F687E"/>
    <w:rsid w:val="00611ACD"/>
    <w:rsid w:val="00621593"/>
    <w:rsid w:val="006218C2"/>
    <w:rsid w:val="006524F6"/>
    <w:rsid w:val="00656AA6"/>
    <w:rsid w:val="00664EFC"/>
    <w:rsid w:val="00675AF9"/>
    <w:rsid w:val="006769B4"/>
    <w:rsid w:val="006A2623"/>
    <w:rsid w:val="006B35AD"/>
    <w:rsid w:val="006D0CAB"/>
    <w:rsid w:val="006E4899"/>
    <w:rsid w:val="006E62C3"/>
    <w:rsid w:val="00703CCA"/>
    <w:rsid w:val="00720109"/>
    <w:rsid w:val="00722381"/>
    <w:rsid w:val="00722C8E"/>
    <w:rsid w:val="00725322"/>
    <w:rsid w:val="00735EF0"/>
    <w:rsid w:val="0073605F"/>
    <w:rsid w:val="007404D0"/>
    <w:rsid w:val="00744DB9"/>
    <w:rsid w:val="00746969"/>
    <w:rsid w:val="00750547"/>
    <w:rsid w:val="00761B92"/>
    <w:rsid w:val="00787DD3"/>
    <w:rsid w:val="007909E5"/>
    <w:rsid w:val="00796C19"/>
    <w:rsid w:val="00796F14"/>
    <w:rsid w:val="007A531C"/>
    <w:rsid w:val="007E31A3"/>
    <w:rsid w:val="007F48F9"/>
    <w:rsid w:val="007F72AE"/>
    <w:rsid w:val="0080090A"/>
    <w:rsid w:val="008112E3"/>
    <w:rsid w:val="00816456"/>
    <w:rsid w:val="00831A26"/>
    <w:rsid w:val="00843B4C"/>
    <w:rsid w:val="008527C1"/>
    <w:rsid w:val="00854E0F"/>
    <w:rsid w:val="00867DE4"/>
    <w:rsid w:val="0087197E"/>
    <w:rsid w:val="008915C7"/>
    <w:rsid w:val="008979E3"/>
    <w:rsid w:val="008B20F7"/>
    <w:rsid w:val="008C1AD6"/>
    <w:rsid w:val="008C246C"/>
    <w:rsid w:val="008C263E"/>
    <w:rsid w:val="008C7B15"/>
    <w:rsid w:val="008E72F8"/>
    <w:rsid w:val="008E7EBA"/>
    <w:rsid w:val="008F7390"/>
    <w:rsid w:val="00906963"/>
    <w:rsid w:val="0092544B"/>
    <w:rsid w:val="00925ACA"/>
    <w:rsid w:val="00926049"/>
    <w:rsid w:val="00930D68"/>
    <w:rsid w:val="00934E09"/>
    <w:rsid w:val="009434C6"/>
    <w:rsid w:val="00951A2B"/>
    <w:rsid w:val="00971224"/>
    <w:rsid w:val="0098029F"/>
    <w:rsid w:val="00980D2E"/>
    <w:rsid w:val="009974D2"/>
    <w:rsid w:val="009A28E5"/>
    <w:rsid w:val="009A4637"/>
    <w:rsid w:val="009B44F0"/>
    <w:rsid w:val="009B4C7B"/>
    <w:rsid w:val="009C4926"/>
    <w:rsid w:val="009F501F"/>
    <w:rsid w:val="00A006B3"/>
    <w:rsid w:val="00A20079"/>
    <w:rsid w:val="00A23ADF"/>
    <w:rsid w:val="00A27392"/>
    <w:rsid w:val="00A52BD9"/>
    <w:rsid w:val="00A56A02"/>
    <w:rsid w:val="00A7471A"/>
    <w:rsid w:val="00A80662"/>
    <w:rsid w:val="00A8204C"/>
    <w:rsid w:val="00A85070"/>
    <w:rsid w:val="00A87376"/>
    <w:rsid w:val="00A87922"/>
    <w:rsid w:val="00A957C4"/>
    <w:rsid w:val="00AA6158"/>
    <w:rsid w:val="00AB1BC4"/>
    <w:rsid w:val="00AB23A6"/>
    <w:rsid w:val="00AB6C94"/>
    <w:rsid w:val="00AD499F"/>
    <w:rsid w:val="00AF6E25"/>
    <w:rsid w:val="00B06BA0"/>
    <w:rsid w:val="00B11476"/>
    <w:rsid w:val="00B1653F"/>
    <w:rsid w:val="00B17995"/>
    <w:rsid w:val="00B32A99"/>
    <w:rsid w:val="00B4313C"/>
    <w:rsid w:val="00B451A4"/>
    <w:rsid w:val="00B738AD"/>
    <w:rsid w:val="00B80E49"/>
    <w:rsid w:val="00B82558"/>
    <w:rsid w:val="00B826F0"/>
    <w:rsid w:val="00B94C53"/>
    <w:rsid w:val="00BA3B19"/>
    <w:rsid w:val="00BB6C47"/>
    <w:rsid w:val="00BC1C6C"/>
    <w:rsid w:val="00BD5A48"/>
    <w:rsid w:val="00BD7B5D"/>
    <w:rsid w:val="00BE651D"/>
    <w:rsid w:val="00BF1191"/>
    <w:rsid w:val="00BF524A"/>
    <w:rsid w:val="00BF6C0A"/>
    <w:rsid w:val="00C02B54"/>
    <w:rsid w:val="00C02CEA"/>
    <w:rsid w:val="00C03343"/>
    <w:rsid w:val="00C041CC"/>
    <w:rsid w:val="00C16182"/>
    <w:rsid w:val="00C164D1"/>
    <w:rsid w:val="00C16643"/>
    <w:rsid w:val="00C26E9C"/>
    <w:rsid w:val="00C30515"/>
    <w:rsid w:val="00C33433"/>
    <w:rsid w:val="00C560FD"/>
    <w:rsid w:val="00C6337B"/>
    <w:rsid w:val="00C65BE9"/>
    <w:rsid w:val="00C71F48"/>
    <w:rsid w:val="00C8613F"/>
    <w:rsid w:val="00C87A7C"/>
    <w:rsid w:val="00C90C18"/>
    <w:rsid w:val="00C93690"/>
    <w:rsid w:val="00C97607"/>
    <w:rsid w:val="00CB75FC"/>
    <w:rsid w:val="00CC1A67"/>
    <w:rsid w:val="00CE32AC"/>
    <w:rsid w:val="00CF212C"/>
    <w:rsid w:val="00CF3A7A"/>
    <w:rsid w:val="00CF4C4A"/>
    <w:rsid w:val="00D03231"/>
    <w:rsid w:val="00D034F3"/>
    <w:rsid w:val="00D03C2E"/>
    <w:rsid w:val="00D04D12"/>
    <w:rsid w:val="00D105F6"/>
    <w:rsid w:val="00D328ED"/>
    <w:rsid w:val="00D378C1"/>
    <w:rsid w:val="00D478C1"/>
    <w:rsid w:val="00D638C4"/>
    <w:rsid w:val="00D70117"/>
    <w:rsid w:val="00D84686"/>
    <w:rsid w:val="00DA301E"/>
    <w:rsid w:val="00DA410D"/>
    <w:rsid w:val="00DC3558"/>
    <w:rsid w:val="00DC3D02"/>
    <w:rsid w:val="00DD1854"/>
    <w:rsid w:val="00DD56D6"/>
    <w:rsid w:val="00DD6631"/>
    <w:rsid w:val="00DE2E66"/>
    <w:rsid w:val="00DE5E42"/>
    <w:rsid w:val="00DE7145"/>
    <w:rsid w:val="00E038ED"/>
    <w:rsid w:val="00E06317"/>
    <w:rsid w:val="00E103A9"/>
    <w:rsid w:val="00E26AC7"/>
    <w:rsid w:val="00E430C5"/>
    <w:rsid w:val="00E4623D"/>
    <w:rsid w:val="00EA3508"/>
    <w:rsid w:val="00EC0C91"/>
    <w:rsid w:val="00EC2A98"/>
    <w:rsid w:val="00EC7548"/>
    <w:rsid w:val="00F05BFD"/>
    <w:rsid w:val="00F0741E"/>
    <w:rsid w:val="00F103E2"/>
    <w:rsid w:val="00F21720"/>
    <w:rsid w:val="00F21BC2"/>
    <w:rsid w:val="00F25299"/>
    <w:rsid w:val="00F36DDC"/>
    <w:rsid w:val="00F42A10"/>
    <w:rsid w:val="00F445ED"/>
    <w:rsid w:val="00F44AC9"/>
    <w:rsid w:val="00F643EA"/>
    <w:rsid w:val="00F7151A"/>
    <w:rsid w:val="00F73F39"/>
    <w:rsid w:val="00F80286"/>
    <w:rsid w:val="00F807E6"/>
    <w:rsid w:val="00F93E52"/>
    <w:rsid w:val="00F95ED3"/>
    <w:rsid w:val="00F96C3E"/>
    <w:rsid w:val="00FA03D3"/>
    <w:rsid w:val="00FA140B"/>
    <w:rsid w:val="00FA2FD8"/>
    <w:rsid w:val="00FD2405"/>
    <w:rsid w:val="00FD5016"/>
    <w:rsid w:val="00FD5B1A"/>
    <w:rsid w:val="00FD6386"/>
    <w:rsid w:val="00FD738F"/>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2"/>
    </o:shapelayout>
  </w:shapeDefaults>
  <w:decimalSymbol w:val="."/>
  <w:listSeparator w:val=","/>
  <w14:docId w14:val="3CE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styleId="NormalWeb">
    <w:name w:val="Normal (Web)"/>
    <w:basedOn w:val="Normal"/>
    <w:uiPriority w:val="99"/>
    <w:unhideWhenUsed/>
    <w:rsid w:val="008E72F8"/>
    <w:pPr>
      <w:spacing w:before="100" w:beforeAutospacing="1" w:after="100" w:afterAutospacing="1" w:line="240" w:lineRule="auto"/>
    </w:pPr>
    <w:rPr>
      <w:rFonts w:ascii="Times" w:hAnsi="Times" w:cs="Times New Roman"/>
      <w:color w:val="auto"/>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styleId="NormalWeb">
    <w:name w:val="Normal (Web)"/>
    <w:basedOn w:val="Normal"/>
    <w:uiPriority w:val="99"/>
    <w:unhideWhenUsed/>
    <w:rsid w:val="008E72F8"/>
    <w:pPr>
      <w:spacing w:before="100" w:beforeAutospacing="1" w:after="100" w:afterAutospacing="1" w:line="240" w:lineRule="auto"/>
    </w:pPr>
    <w:rPr>
      <w:rFonts w:ascii="Times" w:hAnsi="Times" w:cs="Times New Roman"/>
      <w:color w:val="auto"/>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452285806">
      <w:bodyDiv w:val="1"/>
      <w:marLeft w:val="0"/>
      <w:marRight w:val="0"/>
      <w:marTop w:val="0"/>
      <w:marBottom w:val="0"/>
      <w:divBdr>
        <w:top w:val="none" w:sz="0" w:space="0" w:color="auto"/>
        <w:left w:val="none" w:sz="0" w:space="0" w:color="auto"/>
        <w:bottom w:val="none" w:sz="0" w:space="0" w:color="auto"/>
        <w:right w:val="none" w:sz="0" w:space="0" w:color="auto"/>
      </w:divBdr>
      <w:divsChild>
        <w:div w:id="256447406">
          <w:marLeft w:val="0"/>
          <w:marRight w:val="0"/>
          <w:marTop w:val="0"/>
          <w:marBottom w:val="0"/>
          <w:divBdr>
            <w:top w:val="none" w:sz="0" w:space="0" w:color="auto"/>
            <w:left w:val="none" w:sz="0" w:space="0" w:color="auto"/>
            <w:bottom w:val="none" w:sz="0" w:space="0" w:color="auto"/>
            <w:right w:val="none" w:sz="0" w:space="0" w:color="auto"/>
          </w:divBdr>
          <w:divsChild>
            <w:div w:id="1898121687">
              <w:marLeft w:val="0"/>
              <w:marRight w:val="0"/>
              <w:marTop w:val="0"/>
              <w:marBottom w:val="0"/>
              <w:divBdr>
                <w:top w:val="none" w:sz="0" w:space="0" w:color="auto"/>
                <w:left w:val="none" w:sz="0" w:space="0" w:color="auto"/>
                <w:bottom w:val="none" w:sz="0" w:space="0" w:color="auto"/>
                <w:right w:val="none" w:sz="0" w:space="0" w:color="auto"/>
              </w:divBdr>
              <w:divsChild>
                <w:div w:id="1706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1833447420">
      <w:bodyDiv w:val="1"/>
      <w:marLeft w:val="0"/>
      <w:marRight w:val="0"/>
      <w:marTop w:val="0"/>
      <w:marBottom w:val="0"/>
      <w:divBdr>
        <w:top w:val="none" w:sz="0" w:space="0" w:color="auto"/>
        <w:left w:val="none" w:sz="0" w:space="0" w:color="auto"/>
        <w:bottom w:val="none" w:sz="0" w:space="0" w:color="auto"/>
        <w:right w:val="none" w:sz="0" w:space="0" w:color="auto"/>
      </w:divBdr>
      <w:divsChild>
        <w:div w:id="1201013703">
          <w:marLeft w:val="0"/>
          <w:marRight w:val="0"/>
          <w:marTop w:val="0"/>
          <w:marBottom w:val="0"/>
          <w:divBdr>
            <w:top w:val="none" w:sz="0" w:space="0" w:color="auto"/>
            <w:left w:val="none" w:sz="0" w:space="0" w:color="auto"/>
            <w:bottom w:val="none" w:sz="0" w:space="0" w:color="auto"/>
            <w:right w:val="none" w:sz="0" w:space="0" w:color="auto"/>
          </w:divBdr>
          <w:divsChild>
            <w:div w:id="1988126949">
              <w:marLeft w:val="0"/>
              <w:marRight w:val="0"/>
              <w:marTop w:val="0"/>
              <w:marBottom w:val="0"/>
              <w:divBdr>
                <w:top w:val="none" w:sz="0" w:space="0" w:color="auto"/>
                <w:left w:val="none" w:sz="0" w:space="0" w:color="auto"/>
                <w:bottom w:val="none" w:sz="0" w:space="0" w:color="auto"/>
                <w:right w:val="none" w:sz="0" w:space="0" w:color="auto"/>
              </w:divBdr>
              <w:divsChild>
                <w:div w:id="18708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47.wmf"/><Relationship Id="rId102" Type="http://schemas.openxmlformats.org/officeDocument/2006/relationships/oleObject" Target="embeddings/Microsoft_Equation47.bin"/><Relationship Id="rId103" Type="http://schemas.openxmlformats.org/officeDocument/2006/relationships/image" Target="media/image48.wmf"/><Relationship Id="rId104" Type="http://schemas.openxmlformats.org/officeDocument/2006/relationships/oleObject" Target="embeddings/Microsoft_Equation48.bin"/><Relationship Id="rId105" Type="http://schemas.openxmlformats.org/officeDocument/2006/relationships/header" Target="header1.xml"/><Relationship Id="rId106" Type="http://schemas.openxmlformats.org/officeDocument/2006/relationships/fontTable" Target="fontTable.xml"/><Relationship Id="rId107"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8"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wmf"/><Relationship Id="rId14" Type="http://schemas.openxmlformats.org/officeDocument/2006/relationships/oleObject" Target="embeddings/Microsoft_Equation3.bin"/><Relationship Id="rId15" Type="http://schemas.openxmlformats.org/officeDocument/2006/relationships/image" Target="media/image4.wmf"/><Relationship Id="rId16" Type="http://schemas.openxmlformats.org/officeDocument/2006/relationships/oleObject" Target="embeddings/Microsoft_Equation4.bin"/><Relationship Id="rId17" Type="http://schemas.openxmlformats.org/officeDocument/2006/relationships/image" Target="media/image5.wmf"/><Relationship Id="rId18" Type="http://schemas.openxmlformats.org/officeDocument/2006/relationships/oleObject" Target="embeddings/Microsoft_Equation5.bin"/><Relationship Id="rId19" Type="http://schemas.openxmlformats.org/officeDocument/2006/relationships/image" Target="media/image6.wmf"/><Relationship Id="rId30" Type="http://schemas.openxmlformats.org/officeDocument/2006/relationships/oleObject" Target="embeddings/Microsoft_Equation11.bin"/><Relationship Id="rId31" Type="http://schemas.openxmlformats.org/officeDocument/2006/relationships/image" Target="media/image12.wmf"/><Relationship Id="rId32" Type="http://schemas.openxmlformats.org/officeDocument/2006/relationships/oleObject" Target="embeddings/Microsoft_Equation12.bin"/><Relationship Id="rId33" Type="http://schemas.openxmlformats.org/officeDocument/2006/relationships/image" Target="media/image13.wmf"/><Relationship Id="rId34" Type="http://schemas.openxmlformats.org/officeDocument/2006/relationships/oleObject" Target="embeddings/Microsoft_Equation13.bin"/><Relationship Id="rId35" Type="http://schemas.openxmlformats.org/officeDocument/2006/relationships/image" Target="media/image14.wmf"/><Relationship Id="rId36" Type="http://schemas.openxmlformats.org/officeDocument/2006/relationships/oleObject" Target="embeddings/Microsoft_Equation14.bin"/><Relationship Id="rId37" Type="http://schemas.openxmlformats.org/officeDocument/2006/relationships/image" Target="media/image15.wmf"/><Relationship Id="rId38" Type="http://schemas.openxmlformats.org/officeDocument/2006/relationships/oleObject" Target="embeddings/Microsoft_Equation15.bin"/><Relationship Id="rId39" Type="http://schemas.openxmlformats.org/officeDocument/2006/relationships/image" Target="media/image16.wmf"/><Relationship Id="rId50" Type="http://schemas.openxmlformats.org/officeDocument/2006/relationships/oleObject" Target="embeddings/Microsoft_Equation21.bin"/><Relationship Id="rId51" Type="http://schemas.openxmlformats.org/officeDocument/2006/relationships/image" Target="media/image22.wmf"/><Relationship Id="rId52" Type="http://schemas.openxmlformats.org/officeDocument/2006/relationships/oleObject" Target="embeddings/Microsoft_Equation22.bin"/><Relationship Id="rId53" Type="http://schemas.openxmlformats.org/officeDocument/2006/relationships/image" Target="media/image23.wmf"/><Relationship Id="rId54" Type="http://schemas.openxmlformats.org/officeDocument/2006/relationships/oleObject" Target="embeddings/Microsoft_Equation23.bin"/><Relationship Id="rId55" Type="http://schemas.openxmlformats.org/officeDocument/2006/relationships/image" Target="media/image24.wmf"/><Relationship Id="rId56" Type="http://schemas.openxmlformats.org/officeDocument/2006/relationships/oleObject" Target="embeddings/Microsoft_Equation24.bin"/><Relationship Id="rId57" Type="http://schemas.openxmlformats.org/officeDocument/2006/relationships/image" Target="media/image25.wmf"/><Relationship Id="rId58" Type="http://schemas.openxmlformats.org/officeDocument/2006/relationships/oleObject" Target="embeddings/Microsoft_Equation25.bin"/><Relationship Id="rId59" Type="http://schemas.openxmlformats.org/officeDocument/2006/relationships/image" Target="media/image26.wmf"/><Relationship Id="rId70" Type="http://schemas.openxmlformats.org/officeDocument/2006/relationships/oleObject" Target="embeddings/Microsoft_Equation31.bin"/><Relationship Id="rId71" Type="http://schemas.openxmlformats.org/officeDocument/2006/relationships/image" Target="media/image32.wmf"/><Relationship Id="rId72" Type="http://schemas.openxmlformats.org/officeDocument/2006/relationships/oleObject" Target="embeddings/Microsoft_Equation32.bin"/><Relationship Id="rId73" Type="http://schemas.openxmlformats.org/officeDocument/2006/relationships/image" Target="media/image33.wmf"/><Relationship Id="rId74" Type="http://schemas.openxmlformats.org/officeDocument/2006/relationships/oleObject" Target="embeddings/Microsoft_Equation33.bin"/><Relationship Id="rId75" Type="http://schemas.openxmlformats.org/officeDocument/2006/relationships/image" Target="media/image34.wmf"/><Relationship Id="rId76" Type="http://schemas.openxmlformats.org/officeDocument/2006/relationships/oleObject" Target="embeddings/Microsoft_Equation34.bin"/><Relationship Id="rId77" Type="http://schemas.openxmlformats.org/officeDocument/2006/relationships/image" Target="media/image35.wmf"/><Relationship Id="rId78" Type="http://schemas.openxmlformats.org/officeDocument/2006/relationships/oleObject" Target="embeddings/Microsoft_Equation35.bin"/><Relationship Id="rId79" Type="http://schemas.openxmlformats.org/officeDocument/2006/relationships/image" Target="media/image36.wmf"/><Relationship Id="rId90" Type="http://schemas.openxmlformats.org/officeDocument/2006/relationships/oleObject" Target="embeddings/Microsoft_Equation41.bin"/><Relationship Id="rId91" Type="http://schemas.openxmlformats.org/officeDocument/2006/relationships/image" Target="media/image42.wmf"/><Relationship Id="rId92" Type="http://schemas.openxmlformats.org/officeDocument/2006/relationships/oleObject" Target="embeddings/Microsoft_Equation42.bin"/><Relationship Id="rId93" Type="http://schemas.openxmlformats.org/officeDocument/2006/relationships/image" Target="media/image43.wmf"/><Relationship Id="rId94" Type="http://schemas.openxmlformats.org/officeDocument/2006/relationships/oleObject" Target="embeddings/Microsoft_Equation43.bin"/><Relationship Id="rId95" Type="http://schemas.openxmlformats.org/officeDocument/2006/relationships/image" Target="media/image44.wmf"/><Relationship Id="rId96" Type="http://schemas.openxmlformats.org/officeDocument/2006/relationships/oleObject" Target="embeddings/Microsoft_Equation44.bin"/><Relationship Id="rId97" Type="http://schemas.openxmlformats.org/officeDocument/2006/relationships/image" Target="media/image45.wmf"/><Relationship Id="rId98" Type="http://schemas.openxmlformats.org/officeDocument/2006/relationships/oleObject" Target="embeddings/Microsoft_Equation45.bin"/><Relationship Id="rId99" Type="http://schemas.openxmlformats.org/officeDocument/2006/relationships/image" Target="media/image46.wmf"/><Relationship Id="rId20" Type="http://schemas.openxmlformats.org/officeDocument/2006/relationships/oleObject" Target="embeddings/Microsoft_Equation6.bin"/><Relationship Id="rId21" Type="http://schemas.openxmlformats.org/officeDocument/2006/relationships/image" Target="media/image7.wmf"/><Relationship Id="rId22" Type="http://schemas.openxmlformats.org/officeDocument/2006/relationships/oleObject" Target="embeddings/Microsoft_Equation7.bin"/><Relationship Id="rId23" Type="http://schemas.openxmlformats.org/officeDocument/2006/relationships/image" Target="media/image8.wmf"/><Relationship Id="rId24" Type="http://schemas.openxmlformats.org/officeDocument/2006/relationships/oleObject" Target="embeddings/Microsoft_Equation8.bin"/><Relationship Id="rId25" Type="http://schemas.openxmlformats.org/officeDocument/2006/relationships/image" Target="media/image9.wmf"/><Relationship Id="rId26" Type="http://schemas.openxmlformats.org/officeDocument/2006/relationships/oleObject" Target="embeddings/Microsoft_Equation9.bin"/><Relationship Id="rId27" Type="http://schemas.openxmlformats.org/officeDocument/2006/relationships/image" Target="media/image10.wmf"/><Relationship Id="rId28" Type="http://schemas.openxmlformats.org/officeDocument/2006/relationships/oleObject" Target="embeddings/Microsoft_Equation10.bin"/><Relationship Id="rId29" Type="http://schemas.openxmlformats.org/officeDocument/2006/relationships/image" Target="media/image11.wmf"/><Relationship Id="rId40" Type="http://schemas.openxmlformats.org/officeDocument/2006/relationships/oleObject" Target="embeddings/Microsoft_Equation16.bin"/><Relationship Id="rId41" Type="http://schemas.openxmlformats.org/officeDocument/2006/relationships/image" Target="media/image17.wmf"/><Relationship Id="rId42" Type="http://schemas.openxmlformats.org/officeDocument/2006/relationships/oleObject" Target="embeddings/Microsoft_Equation17.bin"/><Relationship Id="rId43" Type="http://schemas.openxmlformats.org/officeDocument/2006/relationships/image" Target="media/image18.wmf"/><Relationship Id="rId44" Type="http://schemas.openxmlformats.org/officeDocument/2006/relationships/oleObject" Target="embeddings/Microsoft_Equation18.bin"/><Relationship Id="rId45" Type="http://schemas.openxmlformats.org/officeDocument/2006/relationships/image" Target="media/image19.wmf"/><Relationship Id="rId46" Type="http://schemas.openxmlformats.org/officeDocument/2006/relationships/oleObject" Target="embeddings/Microsoft_Equation19.bin"/><Relationship Id="rId47" Type="http://schemas.openxmlformats.org/officeDocument/2006/relationships/image" Target="media/image20.wmf"/><Relationship Id="rId48" Type="http://schemas.openxmlformats.org/officeDocument/2006/relationships/oleObject" Target="embeddings/Microsoft_Equation20.bin"/><Relationship Id="rId49" Type="http://schemas.openxmlformats.org/officeDocument/2006/relationships/image" Target="media/image21.wmf"/><Relationship Id="rId60" Type="http://schemas.openxmlformats.org/officeDocument/2006/relationships/oleObject" Target="embeddings/Microsoft_Equation26.bin"/><Relationship Id="rId61" Type="http://schemas.openxmlformats.org/officeDocument/2006/relationships/image" Target="media/image27.wmf"/><Relationship Id="rId62" Type="http://schemas.openxmlformats.org/officeDocument/2006/relationships/oleObject" Target="embeddings/Microsoft_Equation27.bin"/><Relationship Id="rId63" Type="http://schemas.openxmlformats.org/officeDocument/2006/relationships/image" Target="media/image28.wmf"/><Relationship Id="rId64" Type="http://schemas.openxmlformats.org/officeDocument/2006/relationships/oleObject" Target="embeddings/Microsoft_Equation28.bin"/><Relationship Id="rId65" Type="http://schemas.openxmlformats.org/officeDocument/2006/relationships/image" Target="media/image29.wmf"/><Relationship Id="rId66" Type="http://schemas.openxmlformats.org/officeDocument/2006/relationships/oleObject" Target="embeddings/Microsoft_Equation29.bin"/><Relationship Id="rId67" Type="http://schemas.openxmlformats.org/officeDocument/2006/relationships/image" Target="media/image30.wmf"/><Relationship Id="rId68" Type="http://schemas.openxmlformats.org/officeDocument/2006/relationships/oleObject" Target="embeddings/Microsoft_Equation30.bin"/><Relationship Id="rId69" Type="http://schemas.openxmlformats.org/officeDocument/2006/relationships/image" Target="media/image31.wmf"/><Relationship Id="rId100" Type="http://schemas.openxmlformats.org/officeDocument/2006/relationships/oleObject" Target="embeddings/Microsoft_Equation46.bin"/><Relationship Id="rId80" Type="http://schemas.openxmlformats.org/officeDocument/2006/relationships/oleObject" Target="embeddings/Microsoft_Equation36.bin"/><Relationship Id="rId81" Type="http://schemas.openxmlformats.org/officeDocument/2006/relationships/image" Target="media/image37.wmf"/><Relationship Id="rId82" Type="http://schemas.openxmlformats.org/officeDocument/2006/relationships/oleObject" Target="embeddings/Microsoft_Equation37.bin"/><Relationship Id="rId83" Type="http://schemas.openxmlformats.org/officeDocument/2006/relationships/image" Target="media/image38.wmf"/><Relationship Id="rId84" Type="http://schemas.openxmlformats.org/officeDocument/2006/relationships/oleObject" Target="embeddings/Microsoft_Equation38.bin"/><Relationship Id="rId85" Type="http://schemas.openxmlformats.org/officeDocument/2006/relationships/image" Target="media/image39.wmf"/><Relationship Id="rId86" Type="http://schemas.openxmlformats.org/officeDocument/2006/relationships/oleObject" Target="embeddings/Microsoft_Equation39.bin"/><Relationship Id="rId87" Type="http://schemas.openxmlformats.org/officeDocument/2006/relationships/image" Target="media/image40.wmf"/><Relationship Id="rId88" Type="http://schemas.openxmlformats.org/officeDocument/2006/relationships/oleObject" Target="embeddings/Microsoft_Equation40.bin"/><Relationship Id="rId89" Type="http://schemas.openxmlformats.org/officeDocument/2006/relationships/image" Target="media/image41.wmf"/></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606BBCA5A75542988B73586E67EEBD"/>
        <w:category>
          <w:name w:val="General"/>
          <w:gallery w:val="placeholder"/>
        </w:category>
        <w:types>
          <w:type w:val="bbPlcHdr"/>
        </w:types>
        <w:behaviors>
          <w:behavior w:val="content"/>
        </w:behaviors>
        <w:guid w:val="{648BD52B-700A-1F41-A8AC-7D0F39235B36}"/>
      </w:docPartPr>
      <w:docPartBody>
        <w:p w:rsidR="00325BE7" w:rsidRDefault="00655E9C" w:rsidP="00325BE7">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325BE7" w:rsidRDefault="00655E9C" w:rsidP="00325BE7">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325BE7" w:rsidRDefault="00655E9C" w:rsidP="00325BE7">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655E9C" w:rsidRDefault="00655E9C">
          <w:pPr>
            <w:pStyle w:val="58606BBCA5A75542988B73586E67EEBD"/>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altName w:val="Times New Roman"/>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9C"/>
    <w:rsid w:val="001C2198"/>
    <w:rsid w:val="00296287"/>
    <w:rsid w:val="00325BE7"/>
    <w:rsid w:val="003337C1"/>
    <w:rsid w:val="00354395"/>
    <w:rsid w:val="00460667"/>
    <w:rsid w:val="004E0AE4"/>
    <w:rsid w:val="005B43B0"/>
    <w:rsid w:val="00655E9C"/>
    <w:rsid w:val="00B11899"/>
    <w:rsid w:val="00D04E43"/>
    <w:rsid w:val="00EC13D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pPr>
      <w:numPr>
        <w:numId w:val="1"/>
      </w:numPr>
      <w:spacing w:before="120" w:after="120"/>
    </w:pPr>
    <w:rPr>
      <w:color w:val="262626" w:themeColor="text1" w:themeTint="D9"/>
      <w:sz w:val="20"/>
      <w:szCs w:val="22"/>
      <w:lang w:val="en-US" w:eastAsia="en-US"/>
    </w:rPr>
  </w:style>
  <w:style w:type="paragraph" w:customStyle="1" w:styleId="58606BBCA5A75542988B73586E67EEBD">
    <w:name w:val="58606BBCA5A75542988B73586E67EEB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pPr>
      <w:numPr>
        <w:numId w:val="1"/>
      </w:numPr>
      <w:spacing w:before="120" w:after="120"/>
    </w:pPr>
    <w:rPr>
      <w:color w:val="262626" w:themeColor="text1" w:themeTint="D9"/>
      <w:sz w:val="20"/>
      <w:szCs w:val="22"/>
      <w:lang w:val="en-US" w:eastAsia="en-US"/>
    </w:rPr>
  </w:style>
  <w:style w:type="paragraph" w:customStyle="1" w:styleId="58606BBCA5A75542988B73586E67EEBD">
    <w:name w:val="58606BBCA5A75542988B73586E67E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9.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47F6-3833-B548-8262-4BF3A4D6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1225</Words>
  <Characters>6989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dc:creator>
  <cp:keywords/>
  <dc:description/>
  <cp:lastModifiedBy>juerg</cp:lastModifiedBy>
  <cp:revision>25</cp:revision>
  <cp:lastPrinted>2016-06-23T18:24:00Z</cp:lastPrinted>
  <dcterms:created xsi:type="dcterms:W3CDTF">2016-06-23T11:35:00Z</dcterms:created>
  <dcterms:modified xsi:type="dcterms:W3CDTF">2016-10-19T19:49:00Z</dcterms:modified>
  <cp:category/>
</cp:coreProperties>
</file>